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53" w:rsidRDefault="00954453"/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954453" w:rsidRPr="00852F6D" w:rsidTr="006E0AFB">
        <w:trPr>
          <w:trHeight w:val="194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3" w:rsidRPr="00852F6D" w:rsidRDefault="00954453" w:rsidP="007F2397">
            <w:pPr>
              <w:spacing w:after="0" w:line="240" w:lineRule="auto"/>
              <w:rPr>
                <w:b/>
                <w:sz w:val="19"/>
                <w:szCs w:val="19"/>
              </w:rPr>
            </w:pPr>
            <w:r w:rsidRPr="00852F6D">
              <w:rPr>
                <w:b/>
                <w:sz w:val="19"/>
                <w:szCs w:val="19"/>
              </w:rPr>
              <w:lastRenderedPageBreak/>
              <w:t xml:space="preserve">Performancetest </w:t>
            </w:r>
            <w:r w:rsidRPr="006A7DCB">
              <w:rPr>
                <w:b/>
                <w:sz w:val="19"/>
                <w:szCs w:val="19"/>
              </w:rPr>
              <w:t>nr. 3.</w:t>
            </w:r>
            <w:r w:rsidR="007F2397">
              <w:rPr>
                <w:b/>
                <w:sz w:val="19"/>
                <w:szCs w:val="19"/>
              </w:rPr>
              <w:t>X</w:t>
            </w:r>
            <w:r w:rsidRPr="006A7DCB">
              <w:rPr>
                <w:b/>
                <w:sz w:val="19"/>
                <w:szCs w:val="19"/>
              </w:rPr>
              <w:t xml:space="preserve">. </w:t>
            </w:r>
            <w:r w:rsidR="007F2397">
              <w:rPr>
                <w:b/>
                <w:sz w:val="19"/>
                <w:szCs w:val="19"/>
              </w:rPr>
              <w:t>I</w:t>
            </w:r>
            <w:r>
              <w:rPr>
                <w:b/>
                <w:sz w:val="19"/>
                <w:szCs w:val="19"/>
              </w:rPr>
              <w:t xml:space="preserve">ndregulering for ventilation </w:t>
            </w:r>
          </w:p>
        </w:tc>
      </w:tr>
      <w:tr w:rsidR="00954453" w:rsidRPr="001C62CF" w:rsidTr="006E0AFB">
        <w:trPr>
          <w:trHeight w:val="389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C62CF" w:rsidRDefault="00954453" w:rsidP="000E524F">
            <w:pPr>
              <w:spacing w:after="0" w:line="240" w:lineRule="auto"/>
              <w:rPr>
                <w:sz w:val="19"/>
                <w:szCs w:val="19"/>
              </w:rPr>
            </w:pPr>
            <w:r w:rsidRPr="006B238B">
              <w:rPr>
                <w:sz w:val="19"/>
                <w:szCs w:val="19"/>
              </w:rPr>
              <w:t xml:space="preserve">Dato for opdatering af dokument: </w:t>
            </w:r>
            <w:r w:rsidR="000E524F">
              <w:rPr>
                <w:sz w:val="19"/>
                <w:szCs w:val="19"/>
              </w:rPr>
              <w:t>xx.yy.20zz</w:t>
            </w:r>
            <w:bookmarkStart w:id="0" w:name="_GoBack"/>
            <w:bookmarkEnd w:id="0"/>
          </w:p>
        </w:tc>
      </w:tr>
      <w:tr w:rsidR="00954453" w:rsidRPr="001C62CF" w:rsidTr="006E0AFB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C62CF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1C62CF">
              <w:rPr>
                <w:sz w:val="19"/>
                <w:szCs w:val="19"/>
              </w:rPr>
              <w:t xml:space="preserve">Oplysninger om </w:t>
            </w:r>
            <w:r>
              <w:rPr>
                <w:sz w:val="19"/>
                <w:szCs w:val="19"/>
              </w:rPr>
              <w:t xml:space="preserve">obligatoriske </w:t>
            </w:r>
            <w:r w:rsidRPr="001C62CF">
              <w:rPr>
                <w:sz w:val="19"/>
                <w:szCs w:val="19"/>
              </w:rPr>
              <w:t>deltagere i test</w:t>
            </w:r>
          </w:p>
          <w:p w:rsidR="00954453" w:rsidRPr="001C62CF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3D4" w:rsidRPr="00D013D4" w:rsidRDefault="00D013D4" w:rsidP="00D013D4">
            <w:pPr>
              <w:spacing w:after="0" w:line="240" w:lineRule="auto"/>
              <w:rPr>
                <w:sz w:val="19"/>
                <w:szCs w:val="19"/>
              </w:rPr>
            </w:pPr>
            <w:r w:rsidRPr="00D013D4">
              <w:rPr>
                <w:sz w:val="19"/>
                <w:szCs w:val="19"/>
              </w:rPr>
              <w:t xml:space="preserve">For Entreprenør: </w:t>
            </w:r>
          </w:p>
          <w:p w:rsidR="00D013D4" w:rsidRPr="00D013D4" w:rsidRDefault="00D013D4" w:rsidP="00D013D4">
            <w:pPr>
              <w:spacing w:after="0" w:line="240" w:lineRule="auto"/>
              <w:rPr>
                <w:sz w:val="19"/>
                <w:szCs w:val="19"/>
              </w:rPr>
            </w:pPr>
            <w:r w:rsidRPr="00D013D4">
              <w:rPr>
                <w:sz w:val="19"/>
                <w:szCs w:val="19"/>
              </w:rPr>
              <w:t>For driftsorganisation:</w:t>
            </w:r>
          </w:p>
          <w:p w:rsidR="00D013D4" w:rsidRPr="00D013D4" w:rsidRDefault="00D013D4" w:rsidP="00D013D4">
            <w:pPr>
              <w:spacing w:after="0" w:line="240" w:lineRule="auto"/>
              <w:rPr>
                <w:sz w:val="19"/>
                <w:szCs w:val="19"/>
              </w:rPr>
            </w:pPr>
            <w:r w:rsidRPr="00D013D4">
              <w:rPr>
                <w:sz w:val="19"/>
                <w:szCs w:val="19"/>
              </w:rPr>
              <w:t>For Bygningsstyrelsen:</w:t>
            </w:r>
          </w:p>
          <w:p w:rsidR="00D013D4" w:rsidRPr="00D013D4" w:rsidRDefault="00D013D4" w:rsidP="00D013D4">
            <w:pPr>
              <w:spacing w:after="0" w:line="240" w:lineRule="auto"/>
              <w:rPr>
                <w:sz w:val="19"/>
                <w:szCs w:val="19"/>
              </w:rPr>
            </w:pPr>
            <w:r w:rsidRPr="00D013D4">
              <w:rPr>
                <w:sz w:val="19"/>
                <w:szCs w:val="19"/>
              </w:rPr>
              <w:t xml:space="preserve">For fagtilsyn </w:t>
            </w:r>
          </w:p>
          <w:p w:rsidR="00954453" w:rsidRDefault="00D013D4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D013D4">
              <w:rPr>
                <w:sz w:val="19"/>
                <w:szCs w:val="19"/>
              </w:rPr>
              <w:t xml:space="preserve">Testingeniør: 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Bemærk: Det er testingeniøren som gennemfører testen og dokumenterer resultaterne. Entrepr</w:t>
            </w:r>
            <w:r>
              <w:rPr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nøren skal deltage, idet testen gennemføres før der er foretaget AB</w:t>
            </w:r>
            <w:r w:rsidR="004248BE">
              <w:rPr>
                <w:sz w:val="19"/>
                <w:szCs w:val="19"/>
              </w:rPr>
              <w:t>18</w:t>
            </w:r>
            <w:r>
              <w:rPr>
                <w:sz w:val="19"/>
                <w:szCs w:val="19"/>
              </w:rPr>
              <w:t>/</w:t>
            </w:r>
            <w:r w:rsidR="004248BE">
              <w:rPr>
                <w:sz w:val="19"/>
                <w:szCs w:val="19"/>
              </w:rPr>
              <w:t>ABT18</w:t>
            </w:r>
            <w:r>
              <w:rPr>
                <w:sz w:val="19"/>
                <w:szCs w:val="19"/>
              </w:rPr>
              <w:t>-aflevering og fordi testen indebærer at installationerne afprøves under fuld belastning osv. Entreprenørens o</w:t>
            </w:r>
            <w:r>
              <w:rPr>
                <w:sz w:val="19"/>
                <w:szCs w:val="19"/>
              </w:rPr>
              <w:t>p</w:t>
            </w:r>
            <w:r>
              <w:rPr>
                <w:sz w:val="19"/>
                <w:szCs w:val="19"/>
              </w:rPr>
              <w:t>gave er at betjene installationer, f.eks. via overstyringer af spjæld osv. på anvisning fra testingeni</w:t>
            </w:r>
            <w:r>
              <w:rPr>
                <w:sz w:val="19"/>
                <w:szCs w:val="19"/>
              </w:rPr>
              <w:t>ø</w:t>
            </w:r>
            <w:r>
              <w:rPr>
                <w:sz w:val="19"/>
                <w:szCs w:val="19"/>
              </w:rPr>
              <w:t>ren.</w:t>
            </w:r>
          </w:p>
          <w:p w:rsidR="00954453" w:rsidRPr="001C62CF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954453" w:rsidRPr="001C62CF" w:rsidTr="006E0AFB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C62CF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Oplysninger om valgfrie deltag</w:t>
            </w:r>
            <w:r>
              <w:rPr>
                <w:sz w:val="19"/>
                <w:szCs w:val="19"/>
              </w:rPr>
              <w:t>e</w:t>
            </w:r>
            <w:r>
              <w:rPr>
                <w:sz w:val="19"/>
                <w:szCs w:val="19"/>
              </w:rPr>
              <w:t>re i test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C62CF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6B238B">
              <w:rPr>
                <w:sz w:val="19"/>
                <w:szCs w:val="19"/>
              </w:rPr>
              <w:t>For driftsorganisation: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For Bygningsstyrelsen: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Bemærk: De valgfrie deltagere kan med fordel medvirke i testen, sådan at den viden der dannes ved konstatering af eventuelle fejl hurtigt kan omsættes til </w:t>
            </w:r>
            <w:proofErr w:type="spellStart"/>
            <w:r>
              <w:rPr>
                <w:sz w:val="19"/>
                <w:szCs w:val="19"/>
              </w:rPr>
              <w:t>opfølgende</w:t>
            </w:r>
            <w:proofErr w:type="spellEnd"/>
            <w:r>
              <w:rPr>
                <w:sz w:val="19"/>
                <w:szCs w:val="19"/>
              </w:rPr>
              <w:t xml:space="preserve"> handlinger.</w:t>
            </w:r>
          </w:p>
        </w:tc>
      </w:tr>
      <w:tr w:rsidR="00954453" w:rsidRPr="001C62CF" w:rsidTr="006E0AFB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3" w:rsidRPr="004925F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1321B7">
              <w:rPr>
                <w:color w:val="000000" w:themeColor="text1"/>
                <w:sz w:val="19"/>
                <w:szCs w:val="19"/>
              </w:rPr>
              <w:t>Formål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321B7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026748">
              <w:rPr>
                <w:color w:val="000000" w:themeColor="text1"/>
                <w:sz w:val="19"/>
                <w:szCs w:val="19"/>
              </w:rPr>
              <w:t xml:space="preserve">Formålet med testen er at </w:t>
            </w:r>
            <w:r>
              <w:rPr>
                <w:color w:val="000000" w:themeColor="text1"/>
                <w:sz w:val="19"/>
                <w:szCs w:val="19"/>
              </w:rPr>
              <w:t xml:space="preserve">gennemgå </w:t>
            </w:r>
            <w:r w:rsidRPr="00026748">
              <w:rPr>
                <w:color w:val="000000" w:themeColor="text1"/>
                <w:sz w:val="19"/>
                <w:szCs w:val="19"/>
              </w:rPr>
              <w:t>indreguleringsdokumentationen</w:t>
            </w:r>
            <w:r>
              <w:rPr>
                <w:color w:val="000000" w:themeColor="text1"/>
                <w:sz w:val="19"/>
                <w:szCs w:val="19"/>
              </w:rPr>
              <w:t>,</w:t>
            </w:r>
            <w:r w:rsidRPr="00026748">
              <w:rPr>
                <w:color w:val="000000" w:themeColor="text1"/>
                <w:sz w:val="19"/>
                <w:szCs w:val="19"/>
              </w:rPr>
              <w:t xml:space="preserve"> samt </w:t>
            </w:r>
            <w:r>
              <w:rPr>
                <w:color w:val="000000" w:themeColor="text1"/>
                <w:sz w:val="19"/>
                <w:szCs w:val="19"/>
              </w:rPr>
              <w:t xml:space="preserve">stikprøvevis udføre </w:t>
            </w:r>
            <w:r w:rsidRPr="00026748">
              <w:rPr>
                <w:color w:val="000000" w:themeColor="text1"/>
                <w:sz w:val="19"/>
                <w:szCs w:val="19"/>
              </w:rPr>
              <w:t xml:space="preserve">en praktisk, tværgående eftervisning af </w:t>
            </w:r>
            <w:r>
              <w:rPr>
                <w:color w:val="000000" w:themeColor="text1"/>
                <w:sz w:val="19"/>
                <w:szCs w:val="19"/>
              </w:rPr>
              <w:t xml:space="preserve">den udførte indregulering, herunder at indreguleringen </w:t>
            </w:r>
            <w:r w:rsidRPr="00026748">
              <w:rPr>
                <w:color w:val="000000" w:themeColor="text1"/>
                <w:sz w:val="19"/>
                <w:szCs w:val="19"/>
              </w:rPr>
              <w:t>er tilveje</w:t>
            </w:r>
            <w:r>
              <w:rPr>
                <w:color w:val="000000" w:themeColor="text1"/>
                <w:sz w:val="19"/>
                <w:szCs w:val="19"/>
              </w:rPr>
              <w:t>bragt ved mindst mulige tryktab, og at SEL-faktorer vurderes at kunne overholdes.</w:t>
            </w:r>
          </w:p>
          <w:p w:rsidR="00954453" w:rsidRPr="001321B7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954453" w:rsidRPr="00845D8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321B7">
              <w:rPr>
                <w:color w:val="000000" w:themeColor="text1"/>
                <w:sz w:val="19"/>
                <w:szCs w:val="19"/>
              </w:rPr>
              <w:t xml:space="preserve">Manglende </w:t>
            </w:r>
            <w:r>
              <w:rPr>
                <w:color w:val="000000" w:themeColor="text1"/>
                <w:sz w:val="19"/>
                <w:szCs w:val="19"/>
              </w:rPr>
              <w:t xml:space="preserve">indregulering øger risikoen </w:t>
            </w:r>
            <w:r w:rsidRPr="001321B7">
              <w:rPr>
                <w:color w:val="000000" w:themeColor="text1"/>
                <w:sz w:val="19"/>
                <w:szCs w:val="19"/>
              </w:rPr>
              <w:t>for dårlig komfort, hvis nogle områder er underfor</w:t>
            </w:r>
            <w:r>
              <w:rPr>
                <w:color w:val="000000" w:themeColor="text1"/>
                <w:sz w:val="19"/>
                <w:szCs w:val="19"/>
              </w:rPr>
              <w:t>synet med luft</w:t>
            </w:r>
            <w:r w:rsidRPr="001321B7">
              <w:rPr>
                <w:color w:val="000000" w:themeColor="text1"/>
                <w:sz w:val="19"/>
                <w:szCs w:val="19"/>
              </w:rPr>
              <w:t xml:space="preserve">. Tilsvarende øges risikoen for træk </w:t>
            </w:r>
            <w:r>
              <w:rPr>
                <w:color w:val="000000" w:themeColor="text1"/>
                <w:sz w:val="19"/>
                <w:szCs w:val="19"/>
              </w:rPr>
              <w:t xml:space="preserve">og ventilationsstøj </w:t>
            </w:r>
            <w:r w:rsidRPr="001321B7">
              <w:rPr>
                <w:color w:val="000000" w:themeColor="text1"/>
                <w:sz w:val="19"/>
                <w:szCs w:val="19"/>
              </w:rPr>
              <w:t>samt overforbrug af el og varme</w:t>
            </w:r>
            <w:r>
              <w:rPr>
                <w:color w:val="000000" w:themeColor="text1"/>
                <w:sz w:val="19"/>
                <w:szCs w:val="19"/>
              </w:rPr>
              <w:t xml:space="preserve"> hvis luftmængder er </w:t>
            </w:r>
            <w:r w:rsidRPr="001321B7">
              <w:rPr>
                <w:color w:val="000000" w:themeColor="text1"/>
                <w:sz w:val="19"/>
                <w:szCs w:val="19"/>
              </w:rPr>
              <w:t>for høje i forhold til beho</w:t>
            </w:r>
            <w:r>
              <w:rPr>
                <w:color w:val="000000" w:themeColor="text1"/>
                <w:sz w:val="19"/>
                <w:szCs w:val="19"/>
              </w:rPr>
              <w:t>vene. Hvis indreguleringen er udført med manglende sigte på minimering af tryk, kan dette gå ud over støjniveau og/eller SEL-faktorer.</w:t>
            </w:r>
          </w:p>
        </w:tc>
      </w:tr>
      <w:tr w:rsidR="00954453" w:rsidRPr="001C62CF" w:rsidTr="006E0AFB">
        <w:trPr>
          <w:trHeight w:val="3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1321B7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321B7">
              <w:rPr>
                <w:color w:val="000000" w:themeColor="text1"/>
                <w:sz w:val="19"/>
                <w:szCs w:val="19"/>
              </w:rPr>
              <w:t>Referencer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1321B7">
              <w:rPr>
                <w:color w:val="000000" w:themeColor="text1"/>
                <w:sz w:val="19"/>
                <w:szCs w:val="19"/>
              </w:rPr>
              <w:t>Projektspecifikke tegninger og beskrivelser.</w:t>
            </w:r>
          </w:p>
          <w:p w:rsidR="00954453" w:rsidRPr="001321B7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</w:tbl>
    <w:p w:rsidR="00954453" w:rsidRDefault="00954453" w:rsidP="00954453">
      <w:r>
        <w:br w:type="page"/>
      </w:r>
    </w:p>
    <w:tbl>
      <w:tblPr>
        <w:tblStyle w:val="Tabel-Gitter"/>
        <w:tblW w:w="9464" w:type="dxa"/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492A86">
              <w:rPr>
                <w:sz w:val="19"/>
                <w:szCs w:val="19"/>
              </w:rPr>
              <w:lastRenderedPageBreak/>
              <w:t>Eksempel på opbygning</w:t>
            </w:r>
            <w:r>
              <w:rPr>
                <w:sz w:val="19"/>
                <w:szCs w:val="19"/>
              </w:rPr>
              <w:t>.</w:t>
            </w:r>
          </w:p>
          <w:p w:rsidR="00954453" w:rsidRPr="00492A86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Projektspecifi</w:t>
            </w:r>
            <w:r>
              <w:rPr>
                <w:sz w:val="19"/>
                <w:szCs w:val="19"/>
              </w:rPr>
              <w:t>k</w:t>
            </w:r>
            <w:r>
              <w:rPr>
                <w:sz w:val="19"/>
                <w:szCs w:val="19"/>
              </w:rPr>
              <w:t>ke tegninger indsættes som erstatning for dem vist til højre.</w:t>
            </w:r>
          </w:p>
          <w:p w:rsidR="00954453" w:rsidRPr="00492A8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>
              <w:rPr>
                <w:color w:val="000000" w:themeColor="text1"/>
                <w:sz w:val="19"/>
                <w:szCs w:val="19"/>
              </w:rPr>
              <w:t>Eksempel, u</w:t>
            </w:r>
            <w:r w:rsidRPr="00492A86">
              <w:rPr>
                <w:color w:val="000000" w:themeColor="text1"/>
                <w:sz w:val="19"/>
                <w:szCs w:val="19"/>
              </w:rPr>
              <w:t>dsnit af stueplan med fordelingskanaler og armaturer</w:t>
            </w:r>
            <w:r>
              <w:rPr>
                <w:color w:val="000000" w:themeColor="text1"/>
                <w:sz w:val="19"/>
                <w:szCs w:val="19"/>
              </w:rPr>
              <w:t>:</w:t>
            </w:r>
          </w:p>
          <w:p w:rsidR="00954453" w:rsidRPr="00492A8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954453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FEEB8B8" wp14:editId="34316042">
                      <wp:simplePos x="0" y="0"/>
                      <wp:positionH relativeFrom="column">
                        <wp:posOffset>4298315</wp:posOffset>
                      </wp:positionH>
                      <wp:positionV relativeFrom="paragraph">
                        <wp:posOffset>903976</wp:posOffset>
                      </wp:positionV>
                      <wp:extent cx="521904" cy="108000"/>
                      <wp:effectExtent l="19050" t="19050" r="12065" b="44450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21904" cy="1080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1" o:spid="_x0000_s1026" type="#_x0000_t13" style="position:absolute;margin-left:338.45pt;margin-top:71.2pt;width:41.1pt;height:8.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" adj="19365" fillcolor="#70ad47 [3209]" strokecolor="#1f4d78 [1604]" strokeweight="1pt"/>
                  </w:pict>
                </mc:Fallback>
              </mc:AlternateContent>
            </w:r>
            <w:r w:rsidRPr="00492A86">
              <w:rPr>
                <w:noProof/>
              </w:rPr>
              <w:drawing>
                <wp:inline distT="0" distB="0" distL="0" distR="0" wp14:anchorId="65468FBA" wp14:editId="5F04C4E9">
                  <wp:extent cx="4735245" cy="1673525"/>
                  <wp:effectExtent l="0" t="0" r="825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081" cy="16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453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</w:p>
          <w:p w:rsidR="00954453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</w:p>
          <w:p w:rsidR="00954453" w:rsidRPr="00492A86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02FF87" wp14:editId="6F11B28F">
                      <wp:simplePos x="0" y="0"/>
                      <wp:positionH relativeFrom="column">
                        <wp:posOffset>3798570</wp:posOffset>
                      </wp:positionH>
                      <wp:positionV relativeFrom="paragraph">
                        <wp:posOffset>93717</wp:posOffset>
                      </wp:positionV>
                      <wp:extent cx="2148840" cy="107950"/>
                      <wp:effectExtent l="10795" t="27305" r="33655" b="14605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48840" cy="1079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0" o:spid="_x0000_s1026" type="#_x0000_t13" style="position:absolute;margin-left:299.1pt;margin-top:7.4pt;width:169.2pt;height:8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" adj="21057" fillcolor="#70ad47 [3209]" strokecolor="#1f4d78 [1604]" strokeweight="1pt"/>
                  </w:pict>
                </mc:Fallback>
              </mc:AlternateContent>
            </w:r>
            <w:r>
              <w:rPr>
                <w:noProof/>
                <w:sz w:val="19"/>
                <w:szCs w:val="19"/>
              </w:rPr>
              <w:t>Eksempel, a</w:t>
            </w:r>
            <w:r w:rsidRPr="00492A86">
              <w:rPr>
                <w:noProof/>
                <w:sz w:val="19"/>
                <w:szCs w:val="19"/>
              </w:rPr>
              <w:t xml:space="preserve">ggregat </w:t>
            </w:r>
            <w:r>
              <w:rPr>
                <w:noProof/>
                <w:sz w:val="19"/>
                <w:szCs w:val="19"/>
              </w:rPr>
              <w:t xml:space="preserve">i kælder </w:t>
            </w:r>
            <w:r w:rsidRPr="00492A86">
              <w:rPr>
                <w:noProof/>
                <w:sz w:val="19"/>
                <w:szCs w:val="19"/>
              </w:rPr>
              <w:t>med indtag, afkast og fordeling til etager:</w:t>
            </w:r>
            <w:r>
              <w:rPr>
                <w:noProof/>
                <w:color w:val="000000" w:themeColor="text1"/>
                <w:sz w:val="19"/>
                <w:szCs w:val="19"/>
              </w:rPr>
              <w:t xml:space="preserve"> </w:t>
            </w:r>
          </w:p>
          <w:p w:rsidR="00954453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  <w:r>
              <w:rPr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FC13F5" wp14:editId="25966929">
                      <wp:simplePos x="0" y="0"/>
                      <wp:positionH relativeFrom="column">
                        <wp:posOffset>3883660</wp:posOffset>
                      </wp:positionH>
                      <wp:positionV relativeFrom="paragraph">
                        <wp:posOffset>1086789</wp:posOffset>
                      </wp:positionV>
                      <wp:extent cx="914400" cy="107950"/>
                      <wp:effectExtent l="0" t="19050" r="38100" b="44450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079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8" o:spid="_x0000_s1026" type="#_x0000_t13" style="position:absolute;margin-left:305.8pt;margin-top:85.55pt;width:1in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" adj="20325" fillcolor="#70ad47 [3209]" strokecolor="#1f4d78 [1604]" strokeweight="1pt"/>
                  </w:pict>
                </mc:Fallback>
              </mc:AlternateContent>
            </w:r>
            <w:r>
              <w:rPr>
                <w:noProof/>
                <w:color w:val="000000" w:themeColor="text1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4D047E" wp14:editId="23B20AE6">
                      <wp:simplePos x="0" y="0"/>
                      <wp:positionH relativeFrom="column">
                        <wp:posOffset>2944100</wp:posOffset>
                      </wp:positionH>
                      <wp:positionV relativeFrom="paragraph">
                        <wp:posOffset>3070944</wp:posOffset>
                      </wp:positionV>
                      <wp:extent cx="1932161" cy="103074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161" cy="1030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231.8pt;margin-top:241.8pt;width:152.15pt;height: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" fillcolor="white [3212]" stroked="f" strokeweight="1pt"/>
                  </w:pict>
                </mc:Fallback>
              </mc:AlternateContent>
            </w:r>
            <w:r w:rsidRPr="00492A86">
              <w:rPr>
                <w:noProof/>
              </w:rPr>
              <w:drawing>
                <wp:inline distT="0" distB="0" distL="0" distR="0" wp14:anchorId="0058EB15" wp14:editId="6E3F29B7">
                  <wp:extent cx="4873925" cy="3174521"/>
                  <wp:effectExtent l="0" t="0" r="317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338" b="2077"/>
                          <a:stretch/>
                        </pic:blipFill>
                        <pic:spPr bwMode="auto">
                          <a:xfrm>
                            <a:off x="0" y="0"/>
                            <a:ext cx="4879074" cy="317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4453" w:rsidRPr="00B11A79" w:rsidRDefault="00954453" w:rsidP="006E0AFB">
            <w:pPr>
              <w:spacing w:after="0" w:line="240" w:lineRule="auto"/>
              <w:rPr>
                <w:noProof/>
                <w:sz w:val="19"/>
                <w:szCs w:val="19"/>
              </w:rPr>
            </w:pP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3" w:rsidRPr="004925F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B11A79">
              <w:rPr>
                <w:color w:val="000000" w:themeColor="text1"/>
                <w:sz w:val="19"/>
                <w:szCs w:val="19"/>
              </w:rPr>
              <w:t xml:space="preserve">Forudsætninger for at testen kan sættes i gang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B11A79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B11A79">
              <w:rPr>
                <w:color w:val="000000" w:themeColor="text1"/>
                <w:sz w:val="19"/>
                <w:szCs w:val="19"/>
              </w:rPr>
              <w:t xml:space="preserve">Test ved foranliggende milepæle </w:t>
            </w:r>
            <w:r>
              <w:rPr>
                <w:color w:val="000000" w:themeColor="text1"/>
                <w:sz w:val="19"/>
                <w:szCs w:val="19"/>
              </w:rPr>
              <w:t xml:space="preserve">i Bygningsstyrelsens ”Performancetest” </w:t>
            </w:r>
            <w:r w:rsidRPr="00B11A79">
              <w:rPr>
                <w:color w:val="000000" w:themeColor="text1"/>
                <w:sz w:val="19"/>
                <w:szCs w:val="19"/>
              </w:rPr>
              <w:t>skal være bestået, og følgende skal være afsluttet: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sz w:val="19"/>
                <w:szCs w:val="19"/>
              </w:rPr>
            </w:pPr>
            <w:r w:rsidRPr="00845D86">
              <w:rPr>
                <w:sz w:val="19"/>
                <w:szCs w:val="19"/>
              </w:rPr>
              <w:t>Foranliggende delafprøvninger og heraf følgende udbedringer, eksempelvis tæthedsprøvninger af kanalstrækninger, og områder der åbenlyst giver anledning til for højt støjniveau.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sz w:val="19"/>
                <w:szCs w:val="19"/>
              </w:rPr>
            </w:pPr>
            <w:r w:rsidRPr="00845D86">
              <w:rPr>
                <w:sz w:val="19"/>
                <w:szCs w:val="19"/>
              </w:rPr>
              <w:t>Indreguleringen skal være færdiggjort inkl. projektmaterialets krav, samt krav i DS 447. Dok</w:t>
            </w:r>
            <w:r w:rsidRPr="00845D86">
              <w:rPr>
                <w:sz w:val="19"/>
                <w:szCs w:val="19"/>
              </w:rPr>
              <w:t>u</w:t>
            </w:r>
            <w:r w:rsidRPr="00845D86">
              <w:rPr>
                <w:sz w:val="19"/>
                <w:szCs w:val="19"/>
              </w:rPr>
              <w:t>mentationen for indreguleringen skal ligeledes være færdiggjort, således at den bl.a. viser pr</w:t>
            </w:r>
            <w:r w:rsidRPr="00845D86">
              <w:rPr>
                <w:sz w:val="19"/>
                <w:szCs w:val="19"/>
              </w:rPr>
              <w:t>o</w:t>
            </w:r>
            <w:r w:rsidRPr="00845D86">
              <w:rPr>
                <w:sz w:val="19"/>
                <w:szCs w:val="19"/>
              </w:rPr>
              <w:t>jekterede og målte hoved- og delluftmængder, luftmængder ved armaturer, trykmålinger ved bl.a. trykholdezoner, trykmålinger over aggregatkomponenter, SEL-faktorer osv., jævnfør pr</w:t>
            </w:r>
            <w:r w:rsidRPr="00845D86">
              <w:rPr>
                <w:sz w:val="19"/>
                <w:szCs w:val="19"/>
              </w:rPr>
              <w:t>o</w:t>
            </w:r>
            <w:r w:rsidRPr="00845D86">
              <w:rPr>
                <w:sz w:val="19"/>
                <w:szCs w:val="19"/>
              </w:rPr>
              <w:t>jektkravene.</w:t>
            </w:r>
          </w:p>
          <w:p w:rsidR="00954453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sz w:val="19"/>
                <w:szCs w:val="19"/>
              </w:rPr>
            </w:pPr>
            <w:r w:rsidRPr="00845D86">
              <w:rPr>
                <w:sz w:val="19"/>
                <w:szCs w:val="19"/>
              </w:rPr>
              <w:t>Indreguleringsmaterialet skal dokumentere, at anlægget yder de nominelle luftstrømme inden for de specificerede tolerancer, og at indreguleringen er udført, så tryktabene bliver mindst mulige.</w:t>
            </w:r>
          </w:p>
          <w:p w:rsidR="00954453" w:rsidRPr="009D0586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sz w:val="19"/>
                <w:szCs w:val="19"/>
              </w:rPr>
            </w:pPr>
            <w:r w:rsidRPr="00845D86">
              <w:rPr>
                <w:sz w:val="19"/>
                <w:szCs w:val="19"/>
              </w:rPr>
              <w:t>Entreprenørens dokumentation for indreguleringen skal være godkendt af fagtilsyn, og even</w:t>
            </w:r>
            <w:r w:rsidRPr="00845D86">
              <w:rPr>
                <w:sz w:val="19"/>
                <w:szCs w:val="19"/>
              </w:rPr>
              <w:t>t</w:t>
            </w:r>
            <w:r w:rsidRPr="00845D86">
              <w:rPr>
                <w:sz w:val="19"/>
                <w:szCs w:val="19"/>
              </w:rPr>
              <w:lastRenderedPageBreak/>
              <w:t>elle nødvendige udbedringer skal være udført.</w:t>
            </w:r>
          </w:p>
          <w:p w:rsidR="00954453" w:rsidRPr="001D10B8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845D86">
              <w:rPr>
                <w:color w:val="000000" w:themeColor="text1"/>
                <w:sz w:val="19"/>
                <w:szCs w:val="19"/>
              </w:rPr>
              <w:t>Bygningsautomatikken skal være i idriftsat med specificerede BMS-funktioner ved aggregater, trykholdezoner og på rumniveau, og logninger skal være opsat. Det skal være muligt at just</w:t>
            </w:r>
            <w:r w:rsidRPr="00845D86">
              <w:rPr>
                <w:color w:val="000000" w:themeColor="text1"/>
                <w:sz w:val="19"/>
                <w:szCs w:val="19"/>
              </w:rPr>
              <w:t>e</w:t>
            </w:r>
            <w:r w:rsidRPr="00845D86">
              <w:rPr>
                <w:color w:val="000000" w:themeColor="text1"/>
                <w:sz w:val="19"/>
                <w:szCs w:val="19"/>
              </w:rPr>
              <w:t>re/overstyre luftmængder for rum med VAV, så der forsynes med hhv. 100 % og 50 % luf</w:t>
            </w:r>
            <w:r w:rsidRPr="00845D86">
              <w:rPr>
                <w:color w:val="000000" w:themeColor="text1"/>
                <w:sz w:val="19"/>
                <w:szCs w:val="19"/>
              </w:rPr>
              <w:t>t</w:t>
            </w:r>
            <w:r w:rsidRPr="00845D86">
              <w:rPr>
                <w:color w:val="000000" w:themeColor="text1"/>
                <w:sz w:val="19"/>
                <w:szCs w:val="19"/>
              </w:rPr>
              <w:t>mængde.</w:t>
            </w:r>
          </w:p>
          <w:p w:rsidR="0095445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954453" w:rsidRPr="00845D86" w:rsidRDefault="00954453" w:rsidP="00954453">
            <w:pPr>
              <w:pStyle w:val="Listeafsnit"/>
              <w:numPr>
                <w:ilvl w:val="0"/>
                <w:numId w:val="25"/>
              </w:num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845D86">
              <w:rPr>
                <w:color w:val="000000" w:themeColor="text1"/>
                <w:sz w:val="19"/>
                <w:szCs w:val="19"/>
              </w:rPr>
              <w:t>Målepunkter m.v. der er anvendt i forbindelse med indreguleringen skal være umiddelbart tilgængelige i forbindelse med testen.</w:t>
            </w:r>
          </w:p>
          <w:p w:rsidR="0095445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</w:p>
          <w:p w:rsidR="00954453" w:rsidRPr="004925F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 w:rsidRPr="00845D86">
              <w:rPr>
                <w:color w:val="000000" w:themeColor="text1"/>
                <w:sz w:val="19"/>
                <w:szCs w:val="19"/>
              </w:rPr>
              <w:t>Ovennævnte forudsætninger skal være opfyldt før Testingeniøren tilkaldes.</w:t>
            </w:r>
            <w:r>
              <w:rPr>
                <w:color w:val="000000" w:themeColor="text1"/>
                <w:sz w:val="19"/>
                <w:szCs w:val="19"/>
              </w:rPr>
              <w:t xml:space="preserve"> Det er Byggeledelsen som vurderer om ovennævnte er opfyldt. Som led i Testingeniørens forberedelse gennemgår han/hun de dokumenter der hører til ovenstående punkter.</w:t>
            </w: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E46E1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E46E13">
              <w:rPr>
                <w:color w:val="000000" w:themeColor="text1"/>
                <w:sz w:val="19"/>
                <w:szCs w:val="19"/>
              </w:rPr>
              <w:lastRenderedPageBreak/>
              <w:t>Metode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E46E1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E46E13">
              <w:rPr>
                <w:color w:val="000000" w:themeColor="text1"/>
                <w:sz w:val="19"/>
                <w:szCs w:val="19"/>
              </w:rPr>
              <w:t>Testmetoden baserer sig på følgende hovedelementer:</w:t>
            </w:r>
          </w:p>
          <w:p w:rsidR="00954453" w:rsidRPr="00E46E13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  <w:p w:rsidR="00954453" w:rsidRPr="00E46E1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Forberedelse via stikprøvevis gennemgang af dokumentation samt systemopbygning via BMS</w:t>
            </w:r>
          </w:p>
          <w:p w:rsidR="00954453" w:rsidRPr="00E46E1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Målinger af udvalgte tryk og luftmængder i teknikrum samt decentralt i betjente rum</w:t>
            </w:r>
          </w:p>
          <w:p w:rsidR="00954453" w:rsidRPr="00E46E1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Registreringer af eventuelle støjforhold eller utilsigtede over/undertryk</w:t>
            </w:r>
          </w:p>
          <w:p w:rsidR="00954453" w:rsidRPr="00E46E1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Indledende opgørelser af SEL-faktorer</w:t>
            </w:r>
          </w:p>
          <w:p w:rsidR="00954453" w:rsidRPr="00E46E1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Termografering af udvalgte indblæsningsarmaturer med indblæst, underkølet luft</w:t>
            </w: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/>
              <w:ind w:left="425"/>
            </w:pPr>
          </w:p>
          <w:p w:rsidR="00954453" w:rsidRPr="00831C2C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/>
              <w:ind w:left="425" w:hanging="425"/>
              <w:rPr>
                <w:b/>
                <w:color w:val="000000" w:themeColor="text1"/>
                <w:sz w:val="19"/>
                <w:szCs w:val="19"/>
              </w:rPr>
            </w:pPr>
            <w:r>
              <w:rPr>
                <w:b/>
                <w:color w:val="000000" w:themeColor="text1"/>
                <w:sz w:val="19"/>
                <w:szCs w:val="19"/>
              </w:rPr>
              <w:t>Entreprenørens f</w:t>
            </w:r>
            <w:r w:rsidRPr="00831C2C">
              <w:rPr>
                <w:b/>
                <w:color w:val="000000" w:themeColor="text1"/>
                <w:sz w:val="19"/>
                <w:szCs w:val="19"/>
              </w:rPr>
              <w:t>remsendelse af dokumentation</w:t>
            </w:r>
            <w:r>
              <w:rPr>
                <w:b/>
                <w:color w:val="000000" w:themeColor="text1"/>
                <w:sz w:val="19"/>
                <w:szCs w:val="19"/>
              </w:rPr>
              <w:t>smateriale inden testen</w:t>
            </w: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color w:val="000000" w:themeColor="text1"/>
                <w:sz w:val="19"/>
                <w:szCs w:val="19"/>
              </w:rPr>
            </w:pPr>
            <w:r w:rsidRPr="00831C2C">
              <w:rPr>
                <w:color w:val="000000" w:themeColor="text1"/>
                <w:sz w:val="19"/>
                <w:szCs w:val="19"/>
              </w:rPr>
              <w:t xml:space="preserve">Senest 3 arbejdsdage </w:t>
            </w:r>
            <w:r>
              <w:rPr>
                <w:color w:val="000000" w:themeColor="text1"/>
                <w:sz w:val="19"/>
                <w:szCs w:val="19"/>
              </w:rPr>
              <w:t xml:space="preserve">inden testen skal </w:t>
            </w:r>
            <w:r w:rsidRPr="00831C2C">
              <w:rPr>
                <w:color w:val="000000" w:themeColor="text1"/>
                <w:sz w:val="19"/>
                <w:szCs w:val="19"/>
              </w:rPr>
              <w:t>projektmateriale samt dokumentation for indregulering</w:t>
            </w:r>
            <w:r>
              <w:rPr>
                <w:color w:val="000000" w:themeColor="text1"/>
                <w:sz w:val="19"/>
                <w:szCs w:val="19"/>
              </w:rPr>
              <w:t xml:space="preserve"> være tilgængeligt for den ansvarlige for testen:</w:t>
            </w:r>
          </w:p>
          <w:p w:rsidR="0095445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831C2C">
              <w:rPr>
                <w:sz w:val="19"/>
                <w:szCs w:val="19"/>
              </w:rPr>
              <w:t>Projektmateriale</w:t>
            </w:r>
            <w:r>
              <w:rPr>
                <w:sz w:val="19"/>
                <w:szCs w:val="19"/>
              </w:rPr>
              <w:t xml:space="preserve"> for ventilation og BMS </w:t>
            </w:r>
            <w:r w:rsidRPr="00831C2C">
              <w:rPr>
                <w:sz w:val="19"/>
                <w:szCs w:val="19"/>
              </w:rPr>
              <w:t>(normalt via adgang til web-baseret projektportal): Tegninger, arbejdsbeskrivelser, lister m.v.</w:t>
            </w:r>
          </w:p>
          <w:p w:rsidR="00954453" w:rsidRPr="00831C2C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/>
              <w:ind w:left="425"/>
              <w:rPr>
                <w:sz w:val="19"/>
                <w:szCs w:val="19"/>
              </w:rPr>
            </w:pPr>
          </w:p>
          <w:p w:rsidR="00954453" w:rsidRDefault="00954453" w:rsidP="006E0AFB">
            <w:pPr>
              <w:pStyle w:val="Opstilling-punkttegn"/>
              <w:spacing w:after="0"/>
              <w:rPr>
                <w:sz w:val="19"/>
                <w:szCs w:val="19"/>
              </w:rPr>
            </w:pPr>
            <w:r w:rsidRPr="00571BE9">
              <w:rPr>
                <w:sz w:val="19"/>
                <w:szCs w:val="19"/>
              </w:rPr>
              <w:t>Indreguleringsrapporter inkl. tilhørende bilag såsom tegninger med målepunkter. Dokument</w:t>
            </w:r>
            <w:r w:rsidRPr="00571BE9">
              <w:rPr>
                <w:sz w:val="19"/>
                <w:szCs w:val="19"/>
              </w:rPr>
              <w:t>a</w:t>
            </w:r>
            <w:r w:rsidRPr="00571BE9">
              <w:rPr>
                <w:sz w:val="19"/>
                <w:szCs w:val="19"/>
              </w:rPr>
              <w:t>tion for programmering af VAV-spjæld</w:t>
            </w:r>
            <w:r>
              <w:rPr>
                <w:sz w:val="19"/>
                <w:szCs w:val="19"/>
              </w:rPr>
              <w:t xml:space="preserve"> og data videregivet til BMS-entreprenør</w:t>
            </w:r>
            <w:r w:rsidRPr="00571BE9">
              <w:rPr>
                <w:sz w:val="19"/>
                <w:szCs w:val="19"/>
              </w:rPr>
              <w:t xml:space="preserve">. </w:t>
            </w:r>
            <w:r>
              <w:rPr>
                <w:sz w:val="19"/>
                <w:szCs w:val="19"/>
              </w:rPr>
              <w:t>Dokumentat</w:t>
            </w:r>
            <w:r>
              <w:rPr>
                <w:sz w:val="19"/>
                <w:szCs w:val="19"/>
              </w:rPr>
              <w:t>i</w:t>
            </w:r>
            <w:r>
              <w:rPr>
                <w:sz w:val="19"/>
                <w:szCs w:val="19"/>
              </w:rPr>
              <w:t xml:space="preserve">on </w:t>
            </w:r>
            <w:r w:rsidRPr="00571BE9">
              <w:rPr>
                <w:sz w:val="19"/>
                <w:szCs w:val="19"/>
              </w:rPr>
              <w:t xml:space="preserve">for </w:t>
            </w:r>
            <w:r>
              <w:rPr>
                <w:sz w:val="19"/>
                <w:szCs w:val="19"/>
              </w:rPr>
              <w:t xml:space="preserve">andre </w:t>
            </w:r>
            <w:r w:rsidRPr="00571BE9">
              <w:rPr>
                <w:sz w:val="19"/>
                <w:szCs w:val="19"/>
              </w:rPr>
              <w:t xml:space="preserve">værdier af relevans for indreguleringen, videregivet til </w:t>
            </w:r>
            <w:r>
              <w:rPr>
                <w:sz w:val="19"/>
                <w:szCs w:val="19"/>
              </w:rPr>
              <w:t>BMS-entreprenør</w:t>
            </w:r>
            <w:r w:rsidRPr="00571BE9">
              <w:rPr>
                <w:sz w:val="19"/>
                <w:szCs w:val="19"/>
              </w:rPr>
              <w:t>, ekse</w:t>
            </w:r>
            <w:r w:rsidRPr="00571BE9">
              <w:rPr>
                <w:sz w:val="19"/>
                <w:szCs w:val="19"/>
              </w:rPr>
              <w:t>m</w:t>
            </w:r>
            <w:r w:rsidRPr="00571BE9">
              <w:rPr>
                <w:sz w:val="19"/>
                <w:szCs w:val="19"/>
              </w:rPr>
              <w:t xml:space="preserve">pelvis setpunkter for </w:t>
            </w:r>
            <w:r>
              <w:rPr>
                <w:sz w:val="19"/>
                <w:szCs w:val="19"/>
              </w:rPr>
              <w:t>kanal</w:t>
            </w:r>
            <w:r w:rsidRPr="00571BE9">
              <w:rPr>
                <w:sz w:val="19"/>
                <w:szCs w:val="19"/>
              </w:rPr>
              <w:t>tryk</w:t>
            </w:r>
            <w:r>
              <w:rPr>
                <w:sz w:val="19"/>
                <w:szCs w:val="19"/>
              </w:rPr>
              <w:t xml:space="preserve">. </w:t>
            </w:r>
            <w:r w:rsidRPr="00571BE9">
              <w:rPr>
                <w:sz w:val="19"/>
                <w:szCs w:val="19"/>
              </w:rPr>
              <w:t>Aggregatberegninger fra leverandør, herunder forudsat</w:t>
            </w:r>
            <w:r>
              <w:rPr>
                <w:sz w:val="19"/>
                <w:szCs w:val="19"/>
              </w:rPr>
              <w:t>te</w:t>
            </w:r>
            <w:r w:rsidRPr="00571BE9">
              <w:rPr>
                <w:sz w:val="19"/>
                <w:szCs w:val="19"/>
              </w:rPr>
              <w:t xml:space="preserve"> ek</w:t>
            </w:r>
            <w:r w:rsidRPr="00571BE9">
              <w:rPr>
                <w:sz w:val="19"/>
                <w:szCs w:val="19"/>
              </w:rPr>
              <w:t>s</w:t>
            </w:r>
            <w:r w:rsidRPr="00571BE9">
              <w:rPr>
                <w:sz w:val="19"/>
                <w:szCs w:val="19"/>
              </w:rPr>
              <w:t>ternt tryk samt forudsat</w:t>
            </w:r>
            <w:r>
              <w:rPr>
                <w:sz w:val="19"/>
                <w:szCs w:val="19"/>
              </w:rPr>
              <w:t>te</w:t>
            </w:r>
            <w:r w:rsidRPr="00571BE9">
              <w:rPr>
                <w:sz w:val="19"/>
                <w:szCs w:val="19"/>
              </w:rPr>
              <w:t xml:space="preserve"> SEL-faktor</w:t>
            </w:r>
            <w:r>
              <w:rPr>
                <w:sz w:val="19"/>
                <w:szCs w:val="19"/>
              </w:rPr>
              <w:t>er</w:t>
            </w:r>
            <w:r w:rsidRPr="00571BE9">
              <w:rPr>
                <w:sz w:val="19"/>
                <w:szCs w:val="19"/>
              </w:rPr>
              <w:t>. Oplysninger om anvendte k-faktorer i BMS for bere</w:t>
            </w:r>
            <w:r w:rsidRPr="00571BE9">
              <w:rPr>
                <w:sz w:val="19"/>
                <w:szCs w:val="19"/>
              </w:rPr>
              <w:t>g</w:t>
            </w:r>
            <w:r w:rsidRPr="00571BE9">
              <w:rPr>
                <w:sz w:val="19"/>
                <w:szCs w:val="19"/>
              </w:rPr>
              <w:t>ning af hovedluftmængder. Endvidere tilsynsnotater med relation til indreguleringen, samt dokumentation for afhjælpning.</w:t>
            </w:r>
          </w:p>
          <w:p w:rsidR="00954453" w:rsidRPr="00571BE9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/>
              <w:ind w:left="425"/>
              <w:rPr>
                <w:sz w:val="19"/>
                <w:szCs w:val="19"/>
              </w:rPr>
            </w:pPr>
          </w:p>
          <w:p w:rsidR="00954453" w:rsidRPr="00E46E13" w:rsidRDefault="00954453" w:rsidP="006E0AFB">
            <w:pPr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  <w:r>
              <w:rPr>
                <w:b/>
                <w:color w:val="000000" w:themeColor="text1"/>
                <w:sz w:val="19"/>
                <w:szCs w:val="19"/>
              </w:rPr>
              <w:t xml:space="preserve">Dag 1: </w:t>
            </w:r>
            <w:r w:rsidRPr="00E46E13">
              <w:rPr>
                <w:b/>
                <w:color w:val="000000" w:themeColor="text1"/>
                <w:sz w:val="19"/>
                <w:szCs w:val="19"/>
              </w:rPr>
              <w:t>Forberedelser</w:t>
            </w:r>
          </w:p>
          <w:p w:rsidR="00954453" w:rsidRPr="00E46E13" w:rsidRDefault="00954453" w:rsidP="006E0AFB">
            <w:pPr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Indreguleringsrapporter inkl. bilag samt projektgrundlag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Projektmateriale samt </w:t>
            </w:r>
            <w:r>
              <w:rPr>
                <w:sz w:val="19"/>
                <w:szCs w:val="19"/>
              </w:rPr>
              <w:t xml:space="preserve">den fremsendte indreguleringsdokumentation </w:t>
            </w:r>
            <w:r w:rsidRPr="00E46E13">
              <w:rPr>
                <w:sz w:val="19"/>
                <w:szCs w:val="19"/>
              </w:rPr>
              <w:t>gennemgås og vurderes i forhold til projektkrav.</w:t>
            </w:r>
          </w:p>
          <w:p w:rsidR="00954453" w:rsidRDefault="00954453" w:rsidP="006E0AFB">
            <w:pPr>
              <w:pStyle w:val="Opstilling-punkttegn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Det planlægges </w:t>
            </w:r>
            <w:r w:rsidRPr="00E46E13">
              <w:rPr>
                <w:sz w:val="19"/>
                <w:szCs w:val="19"/>
              </w:rPr>
              <w:t>på baggrund af materialet hvilke kontrolmålinger og testkørsler der stikprøv</w:t>
            </w:r>
            <w:r w:rsidRPr="00E46E13">
              <w:rPr>
                <w:sz w:val="19"/>
                <w:szCs w:val="19"/>
              </w:rPr>
              <w:t>e</w:t>
            </w:r>
            <w:r w:rsidRPr="00E46E13">
              <w:rPr>
                <w:sz w:val="19"/>
                <w:szCs w:val="19"/>
              </w:rPr>
              <w:t>vis udføres i forbindelse med anlægget. Type og omfang heraf justeres ift. anlægsopbygningen og hvilke decentrale reguleringssystemer der anvendes, f.eks. om VAV-reguleringsenheder er med sande tilbagemeldinger ift. luftmængder.</w:t>
            </w: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180DDA">
              <w:rPr>
                <w:sz w:val="19"/>
                <w:szCs w:val="19"/>
                <w:u w:val="single"/>
              </w:rPr>
              <w:t xml:space="preserve">Kort besigtigelse 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Testingeniør sammen med ventilationsentreprenør: Der foretages en orienterende besigtige</w:t>
            </w:r>
            <w:r>
              <w:rPr>
                <w:sz w:val="19"/>
                <w:szCs w:val="19"/>
              </w:rPr>
              <w:t>l</w:t>
            </w:r>
            <w:r>
              <w:rPr>
                <w:sz w:val="19"/>
                <w:szCs w:val="19"/>
              </w:rPr>
              <w:t>se af anlægget i hhv. teknikrum samt eksempler på betjente lokaler</w:t>
            </w:r>
            <w:r w:rsidRPr="00E46E13">
              <w:rPr>
                <w:sz w:val="19"/>
                <w:szCs w:val="19"/>
              </w:rPr>
              <w:t>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lastRenderedPageBreak/>
              <w:t>Forberedelser via BMS</w:t>
            </w:r>
          </w:p>
          <w:p w:rsidR="00954453" w:rsidRPr="00D36398" w:rsidRDefault="00954453" w:rsidP="006E0AFB">
            <w:pPr>
              <w:pStyle w:val="Opstilling-punkttegn"/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  <w:r w:rsidRPr="00D36398">
              <w:rPr>
                <w:sz w:val="19"/>
                <w:szCs w:val="19"/>
              </w:rPr>
              <w:t>Testingeniør i samarbejde med BMS-entreprenør og ventilationsentreprenør: Det sikres at man via BMS-anlægsbillederne kan se de elementer der indgår i reguleringen af ventilation</w:t>
            </w:r>
            <w:r w:rsidRPr="00D36398">
              <w:rPr>
                <w:sz w:val="19"/>
                <w:szCs w:val="19"/>
              </w:rPr>
              <w:t>s</w:t>
            </w:r>
            <w:r w:rsidRPr="00D36398">
              <w:rPr>
                <w:sz w:val="19"/>
                <w:szCs w:val="19"/>
              </w:rPr>
              <w:t>systemet, og at de nødvendige manøvrer kan udføres, bl.a. så der kaldes på hhv. 100 % og 50 % luftmængde for verificering af indreguleringen. Det sikres, at aktuelle logninger er opsat.</w:t>
            </w:r>
          </w:p>
          <w:p w:rsidR="00954453" w:rsidRDefault="00954453" w:rsidP="006E0AFB">
            <w:pPr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</w:p>
          <w:p w:rsidR="00954453" w:rsidRPr="00E46E13" w:rsidRDefault="00954453" w:rsidP="006E0AFB">
            <w:pPr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  <w:r>
              <w:rPr>
                <w:b/>
                <w:color w:val="000000" w:themeColor="text1"/>
                <w:sz w:val="19"/>
                <w:szCs w:val="19"/>
              </w:rPr>
              <w:t xml:space="preserve">Dag 2: </w:t>
            </w:r>
            <w:r w:rsidRPr="00E46E13">
              <w:rPr>
                <w:b/>
                <w:color w:val="000000" w:themeColor="text1"/>
                <w:sz w:val="19"/>
                <w:szCs w:val="19"/>
              </w:rPr>
              <w:t>Test</w:t>
            </w:r>
          </w:p>
          <w:p w:rsidR="00954453" w:rsidRPr="00E46E13" w:rsidRDefault="00954453" w:rsidP="006E0AFB">
            <w:pPr>
              <w:spacing w:after="0" w:line="240" w:lineRule="auto"/>
              <w:rPr>
                <w:b/>
                <w:color w:val="000000" w:themeColor="text1"/>
                <w:sz w:val="19"/>
                <w:szCs w:val="19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BMS for ventilationsanlæg -&gt; justering til dimensionerende luftmængde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Decentrale reguleringsenheder overstyres, eller ønskeværdier forskydes midlertidigt, så luftmæn</w:t>
            </w:r>
            <w:r w:rsidRPr="00E46E13">
              <w:rPr>
                <w:sz w:val="19"/>
                <w:szCs w:val="19"/>
              </w:rPr>
              <w:t>g</w:t>
            </w:r>
            <w:r w:rsidRPr="00E46E13">
              <w:rPr>
                <w:sz w:val="19"/>
                <w:szCs w:val="19"/>
              </w:rPr>
              <w:t>den forceres svarende til dimensionerende værdier (indreguleringsværdier</w:t>
            </w:r>
            <w:r>
              <w:rPr>
                <w:sz w:val="19"/>
                <w:szCs w:val="19"/>
              </w:rPr>
              <w:t xml:space="preserve"> ved max. luftmængde</w:t>
            </w:r>
            <w:r w:rsidRPr="00E46E13">
              <w:rPr>
                <w:sz w:val="19"/>
                <w:szCs w:val="19"/>
              </w:rPr>
              <w:t>).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/>
              <w:rPr>
                <w:sz w:val="19"/>
                <w:szCs w:val="19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Der blæses ind i de betjente lokaler med en temperatur svarende til rumtemperaturerne.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Teknikrum ved aggregat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Det sikres, at de i projektet specificerede faciliteter mht. flow- og trykmålinger forefindes.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k-faktor-tryk, der anvendes ved opgørelse af </w:t>
            </w:r>
            <w:proofErr w:type="spellStart"/>
            <w:r w:rsidRPr="00E46E13">
              <w:rPr>
                <w:sz w:val="19"/>
                <w:szCs w:val="19"/>
              </w:rPr>
              <w:t>luftflow</w:t>
            </w:r>
            <w:proofErr w:type="spellEnd"/>
            <w:r w:rsidRPr="00E46E13">
              <w:rPr>
                <w:sz w:val="19"/>
                <w:szCs w:val="19"/>
              </w:rPr>
              <w:t>, måles og sammenholdes med måling via håndholdt, kalibreret trykføler. Det kontrolleres, at BMS-trykføler er inden for specificerede tolerancer. Hovedluftmængde opgøres på baggrund heraf via oplyste k-faktorer.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Hovedluftmængder kontrolmåles via kanalmålinger på en lige kanalstrækning. Denne hove</w:t>
            </w:r>
            <w:r w:rsidRPr="00E46E13">
              <w:rPr>
                <w:sz w:val="19"/>
                <w:szCs w:val="19"/>
              </w:rPr>
              <w:t>d</w:t>
            </w:r>
            <w:r w:rsidRPr="00E46E13">
              <w:rPr>
                <w:sz w:val="19"/>
                <w:szCs w:val="19"/>
              </w:rPr>
              <w:t>luftmængde sammenholdes med hovedluftmængden opgjort via k-faktor-trykket.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Kapacitet. Opnås den projekterede kapacitet ift. luftmængde?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Ved forudsat luftbalance: Er luftbalancen tilstede ved fuld kapacitet?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Der foretages stikprøvevis målinger af statisk tryk, herunder af eksterne aggregattryk ved hhv. </w:t>
            </w:r>
            <w:proofErr w:type="spellStart"/>
            <w:r w:rsidRPr="00E46E13">
              <w:rPr>
                <w:sz w:val="19"/>
                <w:szCs w:val="19"/>
              </w:rPr>
              <w:t>sugeside</w:t>
            </w:r>
            <w:proofErr w:type="spellEnd"/>
            <w:r w:rsidRPr="00E46E13">
              <w:rPr>
                <w:sz w:val="19"/>
                <w:szCs w:val="19"/>
              </w:rPr>
              <w:t xml:space="preserve"> og trykside for indblæsning og udsugning. </w:t>
            </w:r>
            <w:r>
              <w:rPr>
                <w:sz w:val="19"/>
                <w:szCs w:val="19"/>
              </w:rPr>
              <w:t xml:space="preserve">Sammenholdes med aggregatberegninger. </w:t>
            </w:r>
            <w:r w:rsidRPr="00E46E13">
              <w:rPr>
                <w:sz w:val="19"/>
                <w:szCs w:val="19"/>
              </w:rPr>
              <w:t xml:space="preserve">Hvis relevant suppleres </w:t>
            </w:r>
            <w:r>
              <w:rPr>
                <w:sz w:val="19"/>
                <w:szCs w:val="19"/>
              </w:rPr>
              <w:t xml:space="preserve">stikprøvevis </w:t>
            </w:r>
            <w:r w:rsidRPr="00E46E13">
              <w:rPr>
                <w:sz w:val="19"/>
                <w:szCs w:val="19"/>
              </w:rPr>
              <w:t>med trykmålinger over udvalgte aggregatkomponenter.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Elforbrug opgøres via frekvensomformerne og/eller monterede bimålere.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SEL-faktor kontrolleres indledende iht. DS </w:t>
            </w:r>
            <w:proofErr w:type="gramStart"/>
            <w:r w:rsidRPr="00E46E13">
              <w:rPr>
                <w:sz w:val="19"/>
                <w:szCs w:val="19"/>
              </w:rPr>
              <w:t>447:2013</w:t>
            </w:r>
            <w:proofErr w:type="gramEnd"/>
            <w:r w:rsidRPr="00E46E13">
              <w:rPr>
                <w:sz w:val="19"/>
                <w:szCs w:val="19"/>
              </w:rPr>
              <w:t xml:space="preserve"> via ovenstående målinger. Formålet med denne indledende kontrol er at der hurtigt kan tages aktion såfremt opgørelsen peger i re</w:t>
            </w:r>
            <w:r w:rsidRPr="00E46E13">
              <w:rPr>
                <w:sz w:val="19"/>
                <w:szCs w:val="19"/>
              </w:rPr>
              <w:t>t</w:t>
            </w:r>
            <w:r w:rsidRPr="00E46E13">
              <w:rPr>
                <w:sz w:val="19"/>
                <w:szCs w:val="19"/>
              </w:rPr>
              <w:t xml:space="preserve">ning af at korrigerende handlinger er nødvendige, så </w:t>
            </w:r>
            <w:r>
              <w:rPr>
                <w:sz w:val="19"/>
                <w:szCs w:val="19"/>
              </w:rPr>
              <w:t xml:space="preserve">evt. opretning </w:t>
            </w:r>
            <w:r w:rsidRPr="00E46E13">
              <w:rPr>
                <w:sz w:val="19"/>
                <w:szCs w:val="19"/>
              </w:rPr>
              <w:t xml:space="preserve">kan udføres inden endelig test af SEL-faktorer </w:t>
            </w:r>
            <w:r>
              <w:rPr>
                <w:sz w:val="19"/>
                <w:szCs w:val="19"/>
              </w:rPr>
              <w:t xml:space="preserve">ved </w:t>
            </w:r>
            <w:r w:rsidRPr="00E46E13">
              <w:rPr>
                <w:sz w:val="19"/>
                <w:szCs w:val="19"/>
              </w:rPr>
              <w:t>performancetests af systemvirkningsgrader</w:t>
            </w:r>
            <w:r>
              <w:rPr>
                <w:sz w:val="19"/>
                <w:szCs w:val="19"/>
              </w:rPr>
              <w:t xml:space="preserve">, </w:t>
            </w:r>
            <w:r w:rsidRPr="00E46E13">
              <w:rPr>
                <w:sz w:val="19"/>
                <w:szCs w:val="19"/>
              </w:rPr>
              <w:t xml:space="preserve">milepæl </w:t>
            </w:r>
            <w:r w:rsidR="00CB1916">
              <w:rPr>
                <w:sz w:val="19"/>
                <w:szCs w:val="19"/>
              </w:rPr>
              <w:t>4</w:t>
            </w:r>
            <w:r w:rsidRPr="00E46E13">
              <w:rPr>
                <w:sz w:val="19"/>
                <w:szCs w:val="19"/>
              </w:rPr>
              <w:t>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BMS for ventilationsanlæg -&gt; justering af indblæsningstemperatur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Indblæsningstemperaturen justeres ned, således at der blæses ind med ca. 4 °C underkølet luft i forhold til rumtemperaturerne. Formålet hermed er, via termografering, at kunne få et kvalitativt billede af </w:t>
            </w:r>
            <w:r>
              <w:rPr>
                <w:sz w:val="19"/>
                <w:szCs w:val="19"/>
              </w:rPr>
              <w:t xml:space="preserve">indblæst </w:t>
            </w:r>
            <w:proofErr w:type="spellStart"/>
            <w:r w:rsidRPr="00E46E13">
              <w:rPr>
                <w:sz w:val="19"/>
                <w:szCs w:val="19"/>
              </w:rPr>
              <w:t>luftflow</w:t>
            </w:r>
            <w:proofErr w:type="spellEnd"/>
            <w:r w:rsidRPr="00E46E13">
              <w:rPr>
                <w:sz w:val="19"/>
                <w:szCs w:val="19"/>
              </w:rPr>
              <w:t xml:space="preserve"> og indbyrdes luftfordeling fra armaturer i rummene.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 xml:space="preserve">Udvalgte rum: 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Rundgang til rum. Eventuelle støjforhold, der kunne indikere fejl i forbindelse med indregul</w:t>
            </w:r>
            <w:r w:rsidRPr="00E46E13">
              <w:rPr>
                <w:sz w:val="19"/>
                <w:szCs w:val="19"/>
              </w:rPr>
              <w:t>e</w:t>
            </w:r>
            <w:r w:rsidRPr="00E46E13">
              <w:rPr>
                <w:sz w:val="19"/>
                <w:szCs w:val="19"/>
              </w:rPr>
              <w:t xml:space="preserve">ring eller opbygning, registreres. </w:t>
            </w:r>
          </w:p>
          <w:p w:rsidR="0095445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Utilsigtede trykforhold der registreres ved døre, der kan indikere manglende luftbalance, registreres (når </w:t>
            </w:r>
            <w:r>
              <w:rPr>
                <w:sz w:val="19"/>
                <w:szCs w:val="19"/>
              </w:rPr>
              <w:t xml:space="preserve">døre </w:t>
            </w:r>
            <w:r w:rsidRPr="00E46E13">
              <w:rPr>
                <w:sz w:val="19"/>
                <w:szCs w:val="19"/>
              </w:rPr>
              <w:t>åbnes, evt. så døre er vanskelige at åbne/lukke).</w:t>
            </w:r>
            <w:r>
              <w:rPr>
                <w:sz w:val="19"/>
                <w:szCs w:val="19"/>
              </w:rPr>
              <w:t xml:space="preserve"> Evt. ved brug af røg til </w:t>
            </w:r>
            <w:r>
              <w:rPr>
                <w:sz w:val="19"/>
                <w:szCs w:val="19"/>
              </w:rPr>
              <w:lastRenderedPageBreak/>
              <w:t>verificering.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Termografering af indblæsningsarmaturer, idet der blæses ind med underkølet luft. </w:t>
            </w:r>
          </w:p>
          <w:p w:rsidR="0095445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Der foretages stikprøvevis </w:t>
            </w:r>
            <w:r>
              <w:rPr>
                <w:sz w:val="19"/>
                <w:szCs w:val="19"/>
              </w:rPr>
              <w:t xml:space="preserve">decentrale </w:t>
            </w:r>
            <w:r w:rsidRPr="00E46E13">
              <w:rPr>
                <w:sz w:val="19"/>
                <w:szCs w:val="19"/>
              </w:rPr>
              <w:t>kontrolmålinger af luftmænger</w:t>
            </w:r>
            <w:r>
              <w:rPr>
                <w:sz w:val="19"/>
                <w:szCs w:val="19"/>
              </w:rPr>
              <w:t>.</w:t>
            </w: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 xml:space="preserve">BMS for ventilationsanlæg -&gt; justering til </w:t>
            </w:r>
            <w:r>
              <w:rPr>
                <w:sz w:val="19"/>
                <w:szCs w:val="19"/>
                <w:u w:val="single"/>
              </w:rPr>
              <w:t xml:space="preserve">ca. </w:t>
            </w:r>
            <w:r w:rsidRPr="00E46E13">
              <w:rPr>
                <w:sz w:val="19"/>
                <w:szCs w:val="19"/>
                <w:u w:val="single"/>
              </w:rPr>
              <w:t>50 % luftmængde</w:t>
            </w:r>
            <w:r>
              <w:rPr>
                <w:sz w:val="19"/>
                <w:szCs w:val="19"/>
                <w:u w:val="single"/>
              </w:rPr>
              <w:t xml:space="preserve"> (dellast)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Luftmængden justeres ned til ca. 50 % for de betjente rum.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Kontrol af luftbalance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Det kontrolleres at indbyrdes balance </w:t>
            </w:r>
            <w:r>
              <w:rPr>
                <w:sz w:val="19"/>
                <w:szCs w:val="19"/>
              </w:rPr>
              <w:t xml:space="preserve">ind/ud for </w:t>
            </w:r>
            <w:r w:rsidRPr="00E46E13">
              <w:rPr>
                <w:sz w:val="19"/>
                <w:szCs w:val="19"/>
              </w:rPr>
              <w:t>hovedluftmængde opretholdes</w:t>
            </w:r>
            <w:r>
              <w:rPr>
                <w:sz w:val="19"/>
                <w:szCs w:val="19"/>
              </w:rPr>
              <w:t>.</w:t>
            </w:r>
          </w:p>
          <w:p w:rsidR="00954453" w:rsidRPr="00E46E13" w:rsidRDefault="00954453" w:rsidP="006E0AFB">
            <w:pPr>
              <w:pStyle w:val="Opstilling-punkttegn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Stikprøvevis kontrolleres betjente rum, i første omgang ved at </w:t>
            </w:r>
            <w:r>
              <w:rPr>
                <w:sz w:val="19"/>
                <w:szCs w:val="19"/>
              </w:rPr>
              <w:t>konstatere</w:t>
            </w:r>
            <w:r w:rsidRPr="00E46E13">
              <w:rPr>
                <w:sz w:val="19"/>
                <w:szCs w:val="19"/>
              </w:rPr>
              <w:t xml:space="preserve"> om der er ove</w:t>
            </w:r>
            <w:r w:rsidRPr="00E46E13">
              <w:rPr>
                <w:sz w:val="19"/>
                <w:szCs w:val="19"/>
              </w:rPr>
              <w:t>r</w:t>
            </w:r>
            <w:r w:rsidRPr="00E46E13">
              <w:rPr>
                <w:sz w:val="19"/>
                <w:szCs w:val="19"/>
              </w:rPr>
              <w:t>tryk/undertryk ved døre</w:t>
            </w:r>
            <w:r>
              <w:rPr>
                <w:sz w:val="19"/>
                <w:szCs w:val="19"/>
              </w:rPr>
              <w:t>. I relevant omfang brug af røg til verificering, og/eller decentrale m</w:t>
            </w:r>
            <w:r>
              <w:rPr>
                <w:sz w:val="19"/>
                <w:szCs w:val="19"/>
              </w:rPr>
              <w:t>å</w:t>
            </w:r>
            <w:r>
              <w:rPr>
                <w:sz w:val="19"/>
                <w:szCs w:val="19"/>
              </w:rPr>
              <w:t xml:space="preserve">linger af </w:t>
            </w:r>
            <w:proofErr w:type="spellStart"/>
            <w:r>
              <w:rPr>
                <w:sz w:val="19"/>
                <w:szCs w:val="19"/>
              </w:rPr>
              <w:t>luftflow</w:t>
            </w:r>
            <w:proofErr w:type="spellEnd"/>
            <w:r>
              <w:rPr>
                <w:sz w:val="19"/>
                <w:szCs w:val="19"/>
              </w:rPr>
              <w:t>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Generelt omkring støj som indikator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>I teknikrum, ved etageafgreninger og i betjente rum registreres om der forekommer støj, der umi</w:t>
            </w:r>
            <w:r w:rsidRPr="00E46E13">
              <w:rPr>
                <w:sz w:val="19"/>
                <w:szCs w:val="19"/>
              </w:rPr>
              <w:t>d</w:t>
            </w:r>
            <w:r w:rsidRPr="00E46E13">
              <w:rPr>
                <w:sz w:val="19"/>
                <w:szCs w:val="19"/>
              </w:rPr>
              <w:t xml:space="preserve">delbart vurderes at være utilsigtet og for højt – </w:t>
            </w:r>
            <w:r>
              <w:rPr>
                <w:sz w:val="19"/>
                <w:szCs w:val="19"/>
              </w:rPr>
              <w:t xml:space="preserve">f.eks. </w:t>
            </w:r>
            <w:r w:rsidRPr="00E46E13">
              <w:rPr>
                <w:sz w:val="19"/>
                <w:szCs w:val="19"/>
              </w:rPr>
              <w:t xml:space="preserve">fra utætheder eller komponenter der kunne </w:t>
            </w:r>
            <w:r>
              <w:rPr>
                <w:sz w:val="19"/>
                <w:szCs w:val="19"/>
              </w:rPr>
              <w:t xml:space="preserve">give </w:t>
            </w:r>
            <w:r w:rsidRPr="00E46E13">
              <w:rPr>
                <w:sz w:val="19"/>
                <w:szCs w:val="19"/>
              </w:rPr>
              <w:t xml:space="preserve">for højt tryktab. Vurderinger af støj </w:t>
            </w:r>
            <w:r>
              <w:rPr>
                <w:sz w:val="19"/>
                <w:szCs w:val="19"/>
              </w:rPr>
              <w:t xml:space="preserve">under testen </w:t>
            </w:r>
            <w:r w:rsidRPr="00E46E13">
              <w:rPr>
                <w:sz w:val="19"/>
                <w:szCs w:val="19"/>
              </w:rPr>
              <w:t>kan bidrage til udpegning af målesteder.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</w:rPr>
            </w:pP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rPr>
                <w:sz w:val="19"/>
                <w:szCs w:val="19"/>
                <w:u w:val="single"/>
              </w:rPr>
            </w:pPr>
            <w:r w:rsidRPr="00E46E13">
              <w:rPr>
                <w:sz w:val="19"/>
                <w:szCs w:val="19"/>
                <w:u w:val="single"/>
              </w:rPr>
              <w:t>Afslutning</w:t>
            </w:r>
          </w:p>
          <w:p w:rsidR="00954453" w:rsidRPr="00E46E13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sz w:val="19"/>
                <w:szCs w:val="19"/>
              </w:rPr>
            </w:pPr>
            <w:r w:rsidRPr="00E46E13">
              <w:rPr>
                <w:sz w:val="19"/>
                <w:szCs w:val="19"/>
              </w:rPr>
              <w:t xml:space="preserve">Efter afsluttet testforløb normaliseres indstillinger i BMS. </w:t>
            </w: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3" w:rsidRPr="004925F6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  <w:highlight w:val="yellow"/>
              </w:rPr>
            </w:pPr>
            <w:r>
              <w:lastRenderedPageBreak/>
              <w:br w:type="page"/>
            </w:r>
            <w:r w:rsidRPr="00B7643B">
              <w:rPr>
                <w:color w:val="000000" w:themeColor="text1"/>
                <w:sz w:val="19"/>
                <w:szCs w:val="19"/>
              </w:rPr>
              <w:t>Acceptkriterier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55776A" w:rsidRDefault="00954453" w:rsidP="006E0AFB">
            <w:pPr>
              <w:pStyle w:val="paragraph1"/>
              <w:textAlignment w:val="baseline"/>
              <w:rPr>
                <w:rStyle w:val="eop"/>
                <w:rFonts w:ascii="Calibri" w:hAnsi="Calibri"/>
                <w:sz w:val="19"/>
                <w:szCs w:val="19"/>
              </w:rPr>
            </w:pPr>
            <w:r w:rsidRPr="0055776A">
              <w:rPr>
                <w:rStyle w:val="normaltextrun"/>
                <w:rFonts w:ascii="Calibri" w:hAnsi="Calibri"/>
                <w:color w:val="000000"/>
                <w:sz w:val="19"/>
                <w:szCs w:val="19"/>
              </w:rPr>
              <w:t>Testresultatet accepteres, hvis følgende eftervises:</w:t>
            </w:r>
          </w:p>
          <w:p w:rsidR="00954453" w:rsidRPr="0055776A" w:rsidRDefault="00954453" w:rsidP="006E0AFB">
            <w:pPr>
              <w:pStyle w:val="paragraph1"/>
              <w:textAlignment w:val="baseline"/>
              <w:rPr>
                <w:rStyle w:val="eop"/>
                <w:rFonts w:ascii="Calibri" w:hAnsi="Calibri"/>
                <w:sz w:val="19"/>
                <w:szCs w:val="19"/>
              </w:rPr>
            </w:pPr>
          </w:p>
          <w:p w:rsidR="00954453" w:rsidRPr="0055776A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55776A">
              <w:rPr>
                <w:sz w:val="19"/>
                <w:szCs w:val="19"/>
              </w:rPr>
              <w:t xml:space="preserve">At dokumentationen for indreguleringen inkl. bilag er fyldestgørende </w:t>
            </w:r>
            <w:r>
              <w:rPr>
                <w:sz w:val="19"/>
                <w:szCs w:val="19"/>
              </w:rPr>
              <w:t xml:space="preserve">og efterviser at </w:t>
            </w:r>
            <w:r w:rsidRPr="0055776A">
              <w:rPr>
                <w:sz w:val="19"/>
                <w:szCs w:val="19"/>
              </w:rPr>
              <w:t>projek</w:t>
            </w:r>
            <w:r w:rsidRPr="0055776A">
              <w:rPr>
                <w:sz w:val="19"/>
                <w:szCs w:val="19"/>
              </w:rPr>
              <w:t>t</w:t>
            </w:r>
            <w:r w:rsidRPr="0055776A">
              <w:rPr>
                <w:sz w:val="19"/>
                <w:szCs w:val="19"/>
              </w:rPr>
              <w:t>kravene</w:t>
            </w:r>
            <w:r>
              <w:rPr>
                <w:sz w:val="19"/>
                <w:szCs w:val="19"/>
              </w:rPr>
              <w:t xml:space="preserve"> er opfyldt.</w:t>
            </w:r>
          </w:p>
          <w:p w:rsidR="00954453" w:rsidRPr="0055776A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55776A">
              <w:rPr>
                <w:sz w:val="19"/>
                <w:szCs w:val="19"/>
              </w:rPr>
              <w:t>At grundlaget for luftmængden opgjort via k-faktorer er korrekt inden for de i projektet spec</w:t>
            </w:r>
            <w:r w:rsidRPr="0055776A">
              <w:rPr>
                <w:sz w:val="19"/>
                <w:szCs w:val="19"/>
              </w:rPr>
              <w:t>i</w:t>
            </w:r>
            <w:r w:rsidRPr="0055776A">
              <w:rPr>
                <w:sz w:val="19"/>
                <w:szCs w:val="19"/>
              </w:rPr>
              <w:t>ficerede tolerancer. (Referencer: Krav til trykfølere, korrekte k-faktorer ift. faktiske ventilat</w:t>
            </w:r>
            <w:r w:rsidRPr="0055776A">
              <w:rPr>
                <w:sz w:val="19"/>
                <w:szCs w:val="19"/>
              </w:rPr>
              <w:t>o</w:t>
            </w:r>
            <w:r w:rsidRPr="0055776A">
              <w:rPr>
                <w:sz w:val="19"/>
                <w:szCs w:val="19"/>
              </w:rPr>
              <w:t>rer, korrekt monterede måleslanger).</w:t>
            </w:r>
          </w:p>
          <w:p w:rsidR="00954453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55776A">
              <w:rPr>
                <w:sz w:val="19"/>
                <w:szCs w:val="19"/>
              </w:rPr>
              <w:t>At der</w:t>
            </w:r>
            <w:r>
              <w:rPr>
                <w:sz w:val="19"/>
                <w:szCs w:val="19"/>
              </w:rPr>
              <w:t>, inden for tolerancer svarende til projektkravene,</w:t>
            </w:r>
            <w:r w:rsidRPr="0055776A">
              <w:rPr>
                <w:sz w:val="19"/>
                <w:szCs w:val="19"/>
              </w:rPr>
              <w:t xml:space="preserve"> er overensstemmelse imellem hove</w:t>
            </w:r>
            <w:r w:rsidRPr="0055776A">
              <w:rPr>
                <w:sz w:val="19"/>
                <w:szCs w:val="19"/>
              </w:rPr>
              <w:t>d</w:t>
            </w:r>
            <w:r w:rsidRPr="0055776A">
              <w:rPr>
                <w:sz w:val="19"/>
                <w:szCs w:val="19"/>
              </w:rPr>
              <w:t>luftmængder opgjort via k-faktorer og luftmængder opgjort via kanalmålinger.</w:t>
            </w:r>
          </w:p>
          <w:p w:rsidR="00954453" w:rsidRPr="003F1E9E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3F1E9E">
              <w:rPr>
                <w:sz w:val="19"/>
                <w:szCs w:val="19"/>
              </w:rPr>
              <w:t>At den specificerede luftmængdekapacitet opnås i forbindelse med testen.</w:t>
            </w:r>
          </w:p>
          <w:p w:rsidR="00954453" w:rsidRPr="003F1E9E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3F1E9E">
              <w:rPr>
                <w:sz w:val="19"/>
                <w:szCs w:val="19"/>
              </w:rPr>
              <w:t>At der er luftbalance inden for de angivne tolerancer dels ved dimensione</w:t>
            </w:r>
            <w:r>
              <w:rPr>
                <w:sz w:val="19"/>
                <w:szCs w:val="19"/>
              </w:rPr>
              <w:t>rende luftmængde og dels ved dellast, gældende for hovedluftmængder samt decentralt.</w:t>
            </w:r>
          </w:p>
          <w:p w:rsidR="00954453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55776A">
              <w:rPr>
                <w:sz w:val="19"/>
                <w:szCs w:val="19"/>
              </w:rPr>
              <w:t xml:space="preserve">At stikprøver for luftmængder f.eks. ved afgreninger og til </w:t>
            </w:r>
            <w:r>
              <w:rPr>
                <w:sz w:val="19"/>
                <w:szCs w:val="19"/>
              </w:rPr>
              <w:t xml:space="preserve">betjente </w:t>
            </w:r>
            <w:r w:rsidRPr="0055776A">
              <w:rPr>
                <w:sz w:val="19"/>
                <w:szCs w:val="19"/>
              </w:rPr>
              <w:t>rum svarer til indregul</w:t>
            </w:r>
            <w:r w:rsidRPr="0055776A">
              <w:rPr>
                <w:sz w:val="19"/>
                <w:szCs w:val="19"/>
              </w:rPr>
              <w:t>e</w:t>
            </w:r>
            <w:r w:rsidRPr="0055776A">
              <w:rPr>
                <w:sz w:val="19"/>
                <w:szCs w:val="19"/>
              </w:rPr>
              <w:t>ringsdokumentationen, og er inden for projektets krav til tolerancer.</w:t>
            </w:r>
          </w:p>
          <w:p w:rsidR="00954453" w:rsidRPr="0055776A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 w:rsidRPr="0055776A">
              <w:rPr>
                <w:sz w:val="19"/>
                <w:szCs w:val="19"/>
              </w:rPr>
              <w:t>At det på baggrund af de indledende opgørelser af SEL-faktorer vurderes at krav</w:t>
            </w:r>
            <w:r>
              <w:rPr>
                <w:sz w:val="19"/>
                <w:szCs w:val="19"/>
              </w:rPr>
              <w:t xml:space="preserve">ene </w:t>
            </w:r>
            <w:r w:rsidRPr="0055776A">
              <w:rPr>
                <w:sz w:val="19"/>
                <w:szCs w:val="19"/>
              </w:rPr>
              <w:t>kan o</w:t>
            </w:r>
            <w:r w:rsidRPr="0055776A">
              <w:rPr>
                <w:sz w:val="19"/>
                <w:szCs w:val="19"/>
              </w:rPr>
              <w:t>p</w:t>
            </w:r>
            <w:r w:rsidRPr="0055776A">
              <w:rPr>
                <w:sz w:val="19"/>
                <w:szCs w:val="19"/>
              </w:rPr>
              <w:t>fyldes ved endelig performancetest af sy</w:t>
            </w:r>
            <w:r>
              <w:rPr>
                <w:sz w:val="19"/>
                <w:szCs w:val="19"/>
              </w:rPr>
              <w:t>stemvirkningsgrader, milepæl 5.</w:t>
            </w:r>
          </w:p>
          <w:p w:rsidR="00954453" w:rsidRPr="0055776A" w:rsidRDefault="00954453" w:rsidP="006E0AFB">
            <w:pPr>
              <w:pStyle w:val="Opstilling-punkttegn"/>
              <w:textAlignment w:val="baseline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At t</w:t>
            </w:r>
            <w:r w:rsidRPr="0055776A">
              <w:rPr>
                <w:sz w:val="19"/>
                <w:szCs w:val="19"/>
              </w:rPr>
              <w:t xml:space="preserve">ermograferingen viser at udvalgte indblæsningsarmaturer </w:t>
            </w:r>
            <w:r>
              <w:rPr>
                <w:sz w:val="19"/>
                <w:szCs w:val="19"/>
              </w:rPr>
              <w:t xml:space="preserve">i rum ved indblæsning med underkølet luft fremstår </w:t>
            </w:r>
            <w:r w:rsidRPr="0055776A">
              <w:rPr>
                <w:sz w:val="19"/>
                <w:szCs w:val="19"/>
              </w:rPr>
              <w:t>aktive</w:t>
            </w:r>
            <w:r>
              <w:rPr>
                <w:sz w:val="19"/>
                <w:szCs w:val="19"/>
              </w:rPr>
              <w:t xml:space="preserve"> og </w:t>
            </w:r>
            <w:r w:rsidRPr="0055776A">
              <w:rPr>
                <w:sz w:val="19"/>
                <w:szCs w:val="19"/>
              </w:rPr>
              <w:t xml:space="preserve">har en (kvalitativt) </w:t>
            </w:r>
            <w:r>
              <w:rPr>
                <w:sz w:val="19"/>
                <w:szCs w:val="19"/>
              </w:rPr>
              <w:t xml:space="preserve">rimelig </w:t>
            </w:r>
            <w:r w:rsidRPr="0055776A">
              <w:rPr>
                <w:sz w:val="19"/>
                <w:szCs w:val="19"/>
              </w:rPr>
              <w:t>ens fordeling af luften</w:t>
            </w:r>
            <w:r>
              <w:rPr>
                <w:sz w:val="19"/>
                <w:szCs w:val="19"/>
              </w:rPr>
              <w:t>.</w:t>
            </w: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53" w:rsidRPr="004E5F8C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  <w:r w:rsidRPr="004E5F8C">
              <w:rPr>
                <w:sz w:val="19"/>
                <w:szCs w:val="19"/>
              </w:rPr>
              <w:lastRenderedPageBreak/>
              <w:t>Testens resultat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4E5F8C" w:rsidRDefault="00954453" w:rsidP="006E0AFB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4E5F8C">
              <w:rPr>
                <w:color w:val="000000"/>
                <w:sz w:val="19"/>
                <w:szCs w:val="19"/>
              </w:rPr>
              <w:t>Er testens acceptkriterier opfyldt. Ja/nej</w:t>
            </w:r>
          </w:p>
          <w:p w:rsidR="00954453" w:rsidRPr="004E5F8C" w:rsidRDefault="00954453" w:rsidP="006E0AFB">
            <w:pPr>
              <w:spacing w:after="0" w:line="240" w:lineRule="auto"/>
              <w:rPr>
                <w:color w:val="000000" w:themeColor="text1"/>
                <w:sz w:val="19"/>
                <w:szCs w:val="19"/>
              </w:rPr>
            </w:pP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5C636C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5C636C">
              <w:rPr>
                <w:sz w:val="19"/>
                <w:szCs w:val="19"/>
              </w:rPr>
              <w:t>Testindikatorer.</w:t>
            </w:r>
          </w:p>
          <w:p w:rsidR="00954453" w:rsidRPr="005C636C" w:rsidRDefault="00954453" w:rsidP="006E0AFB">
            <w:pPr>
              <w:spacing w:after="0" w:line="240" w:lineRule="auto"/>
              <w:rPr>
                <w:sz w:val="19"/>
                <w:szCs w:val="19"/>
              </w:rPr>
            </w:pPr>
            <w:r w:rsidRPr="005C636C">
              <w:rPr>
                <w:sz w:val="19"/>
                <w:szCs w:val="19"/>
              </w:rPr>
              <w:t>Typiske årsager til afvigelser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 xml:space="preserve">Hovedluftmængder: Målefejl – k-faktorer, måleslanger, trykfølere. 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Indreguleringsmetode har ikke i tilstrækkelig grad været fokuseret på minimering af tryk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Fejl i forbindelse med brandspjæld eller decentrale trykholdespjæld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Fejl i forbindelse med indregulering af armaturer i rum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Uhensigtsmæssig opbygning af anlæg, så luftmængder og tolerancer ikke kan overholdes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Utilsigtede tryktab f.eks. ved afgreninger</w:t>
            </w:r>
          </w:p>
        </w:tc>
      </w:tr>
      <w:tr w:rsidR="00954453" w:rsidRPr="001C62CF" w:rsidTr="006E0AFB">
        <w:trPr>
          <w:trHeight w:val="1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53" w:rsidRPr="004925F6" w:rsidRDefault="00954453" w:rsidP="006E0AFB">
            <w:pPr>
              <w:spacing w:after="0" w:line="240" w:lineRule="auto"/>
              <w:rPr>
                <w:sz w:val="19"/>
                <w:szCs w:val="19"/>
                <w:highlight w:val="yellow"/>
              </w:rPr>
            </w:pPr>
            <w:r w:rsidRPr="004E5F8C">
              <w:rPr>
                <w:sz w:val="19"/>
                <w:szCs w:val="19"/>
              </w:rPr>
              <w:t>Dokumentation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453" w:rsidRDefault="00954453" w:rsidP="006E0AFB">
            <w:pPr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5776A">
              <w:rPr>
                <w:color w:val="000000"/>
                <w:sz w:val="19"/>
                <w:szCs w:val="19"/>
              </w:rPr>
              <w:t xml:space="preserve">Her indsættes </w:t>
            </w:r>
            <w:r>
              <w:rPr>
                <w:color w:val="000000"/>
                <w:sz w:val="19"/>
                <w:szCs w:val="19"/>
              </w:rPr>
              <w:t xml:space="preserve">bemærkninger, </w:t>
            </w:r>
            <w:r w:rsidRPr="0055776A">
              <w:rPr>
                <w:color w:val="000000"/>
                <w:sz w:val="19"/>
                <w:szCs w:val="19"/>
              </w:rPr>
              <w:t>registreringer</w:t>
            </w:r>
            <w:r>
              <w:rPr>
                <w:color w:val="000000"/>
                <w:sz w:val="19"/>
                <w:szCs w:val="19"/>
              </w:rPr>
              <w:t xml:space="preserve"> og dokumentation fra testforløbet, herunder</w:t>
            </w:r>
            <w:r w:rsidRPr="0055776A">
              <w:rPr>
                <w:color w:val="000000"/>
                <w:sz w:val="19"/>
                <w:szCs w:val="19"/>
              </w:rPr>
              <w:t>:</w:t>
            </w:r>
          </w:p>
          <w:p w:rsidR="00954453" w:rsidRPr="005F28B9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color w:val="000000"/>
                <w:sz w:val="19"/>
                <w:szCs w:val="19"/>
              </w:rPr>
            </w:pPr>
          </w:p>
          <w:p w:rsidR="00954453" w:rsidRPr="005F28B9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F28B9">
              <w:rPr>
                <w:color w:val="000000"/>
                <w:sz w:val="19"/>
                <w:szCs w:val="19"/>
              </w:rPr>
              <w:t>Skærmdumps af BMS-billeder og logninger fra testforløb</w:t>
            </w:r>
          </w:p>
          <w:p w:rsidR="00954453" w:rsidRPr="005F28B9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F28B9">
              <w:rPr>
                <w:color w:val="000000"/>
                <w:sz w:val="19"/>
                <w:szCs w:val="19"/>
              </w:rPr>
              <w:t>Måleresultater til eftervisning af acceptkriterier (stikprøver)</w:t>
            </w:r>
          </w:p>
          <w:p w:rsidR="00954453" w:rsidRPr="005C636C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 w:rsidRPr="005C636C">
              <w:rPr>
                <w:color w:val="000000"/>
                <w:sz w:val="19"/>
                <w:szCs w:val="19"/>
              </w:rPr>
              <w:t>Fotos samt billeder fra termografering</w:t>
            </w:r>
          </w:p>
          <w:p w:rsidR="00954453" w:rsidRPr="005F28B9" w:rsidRDefault="00954453" w:rsidP="006E0AFB">
            <w:pPr>
              <w:pStyle w:val="Opstilling-punkttegn"/>
              <w:spacing w:after="0" w:line="240" w:lineRule="auto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Registreringer og bemærkninger</w:t>
            </w: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spacing w:after="0" w:line="240" w:lineRule="auto"/>
              <w:ind w:left="425" w:hanging="425"/>
              <w:rPr>
                <w:highlight w:val="yellow"/>
              </w:rPr>
            </w:pPr>
          </w:p>
          <w:p w:rsidR="00954453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Billederne </w:t>
            </w:r>
            <w:r w:rsidRPr="00007DC6">
              <w:rPr>
                <w:color w:val="000000"/>
                <w:sz w:val="19"/>
                <w:szCs w:val="19"/>
              </w:rPr>
              <w:t>herefter</w:t>
            </w:r>
            <w:r>
              <w:rPr>
                <w:color w:val="000000"/>
                <w:sz w:val="19"/>
                <w:szCs w:val="19"/>
              </w:rPr>
              <w:t xml:space="preserve"> viser et eksempel på opgørelse af hovedluftmængder, dels via k-faktormetode og dels vi måling i hovedkanaler. Eksemplet </w:t>
            </w:r>
            <w:r w:rsidRPr="00007DC6">
              <w:rPr>
                <w:color w:val="000000"/>
                <w:sz w:val="19"/>
                <w:szCs w:val="19"/>
              </w:rPr>
              <w:t>erstattes af aktuel dokumentation, jævnfør acceptkrit</w:t>
            </w:r>
            <w:r w:rsidRPr="00007DC6">
              <w:rPr>
                <w:color w:val="000000"/>
                <w:sz w:val="19"/>
                <w:szCs w:val="19"/>
              </w:rPr>
              <w:t>e</w:t>
            </w:r>
            <w:r w:rsidRPr="00007DC6">
              <w:rPr>
                <w:color w:val="000000"/>
                <w:sz w:val="19"/>
                <w:szCs w:val="19"/>
              </w:rPr>
              <w:t>rier samt ovenstående punkter.</w:t>
            </w:r>
          </w:p>
          <w:p w:rsidR="00954453" w:rsidRPr="004925F6" w:rsidRDefault="00954453" w:rsidP="006E0AFB">
            <w:pPr>
              <w:pStyle w:val="Opstilling-punkttegn"/>
              <w:numPr>
                <w:ilvl w:val="0"/>
                <w:numId w:val="0"/>
              </w:numPr>
              <w:rPr>
                <w:color w:val="000000"/>
                <w:sz w:val="19"/>
                <w:szCs w:val="19"/>
                <w:highlight w:val="yellow"/>
              </w:rPr>
            </w:pPr>
            <w:r w:rsidRPr="00007DC6">
              <w:rPr>
                <w:noProof/>
              </w:rPr>
              <w:drawing>
                <wp:inline distT="0" distB="0" distL="0" distR="0" wp14:anchorId="75D49184" wp14:editId="76DF7CA5">
                  <wp:extent cx="2378234" cy="4141881"/>
                  <wp:effectExtent l="13653" t="24447" r="16827" b="16828"/>
                  <wp:docPr id="5" name="Billede 7" descr="K-faktor0710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7" descr="K-faktor071020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63" r="9108" b="62535"/>
                          <a:stretch/>
                        </pic:blipFill>
                        <pic:spPr bwMode="auto">
                          <a:xfrm rot="16200000">
                            <a:off x="0" y="0"/>
                            <a:ext cx="2391185" cy="41644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07DC6">
              <w:rPr>
                <w:noProof/>
              </w:rPr>
              <w:lastRenderedPageBreak/>
              <w:drawing>
                <wp:inline distT="0" distB="0" distL="0" distR="0" wp14:anchorId="76BDC458" wp14:editId="69224E4A">
                  <wp:extent cx="4132053" cy="3582636"/>
                  <wp:effectExtent l="19050" t="19050" r="20955" b="18415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98"/>
                          <a:stretch/>
                        </pic:blipFill>
                        <pic:spPr bwMode="auto">
                          <a:xfrm>
                            <a:off x="0" y="0"/>
                            <a:ext cx="4133117" cy="35835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453" w:rsidRPr="001C62CF" w:rsidRDefault="00954453" w:rsidP="00954453">
      <w:pPr>
        <w:rPr>
          <w:sz w:val="19"/>
          <w:szCs w:val="19"/>
        </w:rPr>
      </w:pPr>
    </w:p>
    <w:p w:rsidR="00954453" w:rsidRPr="001C62CF" w:rsidRDefault="00954453" w:rsidP="001F5FE1">
      <w:pPr>
        <w:rPr>
          <w:sz w:val="19"/>
          <w:szCs w:val="19"/>
        </w:rPr>
      </w:pPr>
    </w:p>
    <w:sectPr w:rsidR="00954453" w:rsidRPr="001C62CF" w:rsidSect="006E0B9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673" w:right="991" w:bottom="1985" w:left="1418" w:header="709" w:footer="6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F2E" w:rsidRDefault="00C24F2E" w:rsidP="00810923">
      <w:pPr>
        <w:spacing w:after="0" w:line="240" w:lineRule="auto"/>
      </w:pPr>
      <w:r>
        <w:separator/>
      </w:r>
    </w:p>
  </w:endnote>
  <w:endnote w:type="continuationSeparator" w:id="0">
    <w:p w:rsidR="00C24F2E" w:rsidRDefault="00C24F2E" w:rsidP="0081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A1" w:rsidRPr="00692093" w:rsidRDefault="001175A1" w:rsidP="000B68BA">
    <w:pPr>
      <w:pStyle w:val="Sidefod"/>
    </w:pPr>
    <w:r>
      <w:t xml:space="preserve">Performance test. Milepæl </w:t>
    </w:r>
    <w:r w:rsidR="001F5FE1">
      <w:t>3</w:t>
    </w:r>
    <w:r>
      <w:t xml:space="preserve">. </w:t>
    </w:r>
    <w:r w:rsidR="00EB1E2F">
      <w:t xml:space="preserve">indregulering af  </w:t>
    </w:r>
    <w:r w:rsidR="00954453">
      <w:t>ventilation</w:t>
    </w:r>
    <w:r w:rsidR="00AF213E">
      <w:t xml:space="preserve"> </w:t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954453">
          <w:t xml:space="preserve">   </w:t>
        </w:r>
        <w:r w:rsidR="00AF213E">
          <w:t xml:space="preserve">                               </w:t>
        </w:r>
        <w:r w:rsidR="00AA20AE">
          <w:t xml:space="preserve">                                                                      </w:t>
        </w:r>
        <w:r w:rsidR="00AF213E">
          <w:t xml:space="preserve"> </w:t>
        </w:r>
        <w:r w:rsidRPr="003523A7">
          <w:t xml:space="preserve">                                 Side </w:t>
        </w:r>
        <w:r w:rsidRPr="003523A7">
          <w:rPr>
            <w:bCs/>
            <w:sz w:val="24"/>
            <w:szCs w:val="24"/>
          </w:rPr>
          <w:fldChar w:fldCharType="begin"/>
        </w:r>
        <w:r w:rsidRPr="003523A7">
          <w:rPr>
            <w:bCs/>
          </w:rPr>
          <w:instrText>PAGE</w:instrText>
        </w:r>
        <w:r w:rsidRPr="003523A7">
          <w:rPr>
            <w:bCs/>
            <w:sz w:val="24"/>
            <w:szCs w:val="24"/>
          </w:rPr>
          <w:fldChar w:fldCharType="separate"/>
        </w:r>
        <w:r w:rsidR="000E524F">
          <w:rPr>
            <w:bCs/>
          </w:rPr>
          <w:t>2</w:t>
        </w:r>
        <w:r w:rsidRPr="003523A7">
          <w:rPr>
            <w:bCs/>
            <w:sz w:val="24"/>
            <w:szCs w:val="24"/>
          </w:rPr>
          <w:fldChar w:fldCharType="end"/>
        </w:r>
        <w:r w:rsidRPr="003523A7">
          <w:t xml:space="preserve"> af </w:t>
        </w:r>
        <w:r w:rsidRPr="003523A7">
          <w:rPr>
            <w:bCs/>
            <w:sz w:val="24"/>
            <w:szCs w:val="24"/>
          </w:rPr>
          <w:fldChar w:fldCharType="begin"/>
        </w:r>
        <w:r w:rsidRPr="003523A7">
          <w:rPr>
            <w:bCs/>
          </w:rPr>
          <w:instrText>NUMPAGES</w:instrText>
        </w:r>
        <w:r w:rsidRPr="003523A7">
          <w:rPr>
            <w:bCs/>
            <w:sz w:val="24"/>
            <w:szCs w:val="24"/>
          </w:rPr>
          <w:fldChar w:fldCharType="separate"/>
        </w:r>
        <w:r w:rsidR="000E524F">
          <w:rPr>
            <w:bCs/>
          </w:rPr>
          <w:t>7</w:t>
        </w:r>
        <w:r w:rsidRPr="003523A7">
          <w:rPr>
            <w:bCs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1175A1" w:rsidRPr="00EA78A9" w:rsidTr="006E0B98">
      <w:trPr>
        <w:cantSplit/>
      </w:trPr>
      <w:tc>
        <w:tcPr>
          <w:tcW w:w="7513" w:type="dxa"/>
          <w:shd w:val="clear" w:color="auto" w:fill="auto"/>
          <w:vAlign w:val="bottom"/>
        </w:tcPr>
        <w:p w:rsidR="004248BE" w:rsidRDefault="004248BE" w:rsidP="004248BE">
          <w:pPr>
            <w:pStyle w:val="Sidefod"/>
            <w:spacing w:after="0"/>
          </w:pPr>
          <w:bookmarkStart w:id="2" w:name="BmBundtekst" w:colFirst="0" w:colLast="0"/>
          <w:r>
            <w:t>www.bygst.dk · T 4170 1000 · bygst@bygst.dk · CVR 58182516</w:t>
          </w:r>
        </w:p>
        <w:p w:rsidR="001175A1" w:rsidRPr="00EA78A9" w:rsidRDefault="004248BE" w:rsidP="000E524F">
          <w:pPr>
            <w:pStyle w:val="SidefodByline"/>
            <w:spacing w:after="0"/>
          </w:pPr>
          <w:r>
            <w:t>Bygningssty</w:t>
          </w:r>
          <w:r w:rsidR="000E524F">
            <w:t>relsen er en del af Transport-</w:t>
          </w:r>
          <w:r>
            <w:t xml:space="preserve"> og Boligministeriet</w:t>
          </w:r>
        </w:p>
      </w:tc>
      <w:tc>
        <w:tcPr>
          <w:tcW w:w="284" w:type="dxa"/>
          <w:shd w:val="clear" w:color="auto" w:fill="auto"/>
          <w:vAlign w:val="bottom"/>
        </w:tcPr>
        <w:p w:rsidR="001175A1" w:rsidRPr="00EA78A9" w:rsidRDefault="001175A1" w:rsidP="006E0B98">
          <w:pPr>
            <w:pStyle w:val="Sidefod"/>
          </w:pPr>
        </w:p>
      </w:tc>
      <w:tc>
        <w:tcPr>
          <w:tcW w:w="2128" w:type="dxa"/>
          <w:shd w:val="clear" w:color="auto" w:fill="auto"/>
          <w:vAlign w:val="bottom"/>
        </w:tcPr>
        <w:p w:rsidR="001175A1" w:rsidRPr="00EA78A9" w:rsidRDefault="001175A1" w:rsidP="006E0B98">
          <w:pPr>
            <w:pStyle w:val="Sidefod"/>
          </w:pPr>
        </w:p>
      </w:tc>
    </w:tr>
    <w:bookmarkEnd w:id="2"/>
  </w:tbl>
  <w:p w:rsidR="001175A1" w:rsidRPr="00EA78A9" w:rsidRDefault="001175A1" w:rsidP="006E0B98">
    <w:pPr>
      <w:pStyle w:val="minimal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F2E" w:rsidRDefault="00C24F2E" w:rsidP="00810923">
      <w:pPr>
        <w:spacing w:after="0" w:line="240" w:lineRule="auto"/>
      </w:pPr>
      <w:r>
        <w:separator/>
      </w:r>
    </w:p>
  </w:footnote>
  <w:footnote w:type="continuationSeparator" w:id="0">
    <w:p w:rsidR="00C24F2E" w:rsidRDefault="00C24F2E" w:rsidP="00810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A1" w:rsidRDefault="001175A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0" locked="0" layoutInCell="0" allowOverlap="1" wp14:anchorId="79ED9A18" wp14:editId="2B3D920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2519045" cy="387350"/>
          <wp:effectExtent l="0" t="0" r="0" b="0"/>
          <wp:wrapNone/>
          <wp:docPr id="29" name="BYGS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YGS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75A1" w:rsidRDefault="001175A1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6" w:space="0" w:color="FFFFFF"/>
        <w:insideV w:val="single" w:sz="6" w:space="0" w:color="FFFFFF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513"/>
      <w:gridCol w:w="284"/>
      <w:gridCol w:w="2128"/>
    </w:tblGrid>
    <w:tr w:rsidR="000E524F" w:rsidRPr="000C7A83" w:rsidTr="008C0A61">
      <w:tc>
        <w:tcPr>
          <w:tcW w:w="7513" w:type="dxa"/>
          <w:shd w:val="clear" w:color="auto" w:fill="auto"/>
        </w:tcPr>
        <w:p w:rsidR="000E524F" w:rsidRPr="000C7A83" w:rsidRDefault="000E524F" w:rsidP="008C0A61">
          <w:pPr>
            <w:pStyle w:val="Sidehoved"/>
            <w:rPr>
              <w:lang w:val="en-US"/>
            </w:rPr>
          </w:pPr>
          <w:r>
            <w:rPr>
              <w:noProof/>
              <w:lang w:eastAsia="da-DK"/>
            </w:rPr>
            <w:drawing>
              <wp:anchor distT="0" distB="0" distL="114300" distR="114300" simplePos="0" relativeHeight="251664384" behindDoc="0" locked="1" layoutInCell="0" allowOverlap="1" wp14:anchorId="7418651E" wp14:editId="66EC27C8">
                <wp:simplePos x="0" y="0"/>
                <wp:positionH relativeFrom="page">
                  <wp:posOffset>817245</wp:posOffset>
                </wp:positionH>
                <wp:positionV relativeFrom="page">
                  <wp:posOffset>446405</wp:posOffset>
                </wp:positionV>
                <wp:extent cx="2519045" cy="387350"/>
                <wp:effectExtent l="0" t="0" r="0" b="0"/>
                <wp:wrapNone/>
                <wp:docPr id="52" name="BYGS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YGS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04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4" w:type="dxa"/>
          <w:shd w:val="clear" w:color="auto" w:fill="auto"/>
        </w:tcPr>
        <w:p w:rsidR="000E524F" w:rsidRPr="000C7A83" w:rsidRDefault="000E524F" w:rsidP="008C0A61">
          <w:pPr>
            <w:pStyle w:val="Sidehoved"/>
            <w:rPr>
              <w:lang w:val="en-US"/>
            </w:rPr>
          </w:pPr>
        </w:p>
      </w:tc>
      <w:tc>
        <w:tcPr>
          <w:tcW w:w="2128" w:type="dxa"/>
          <w:shd w:val="clear" w:color="auto" w:fill="auto"/>
        </w:tcPr>
        <w:p w:rsidR="000E524F" w:rsidRPr="00C85BDC" w:rsidRDefault="000E524F" w:rsidP="008C0A61">
          <w:pPr>
            <w:pStyle w:val="Dokumentbetegnelse"/>
            <w:rPr>
              <w:sz w:val="18"/>
              <w:szCs w:val="18"/>
            </w:rPr>
          </w:pPr>
          <w:bookmarkStart w:id="1" w:name="BmDokumenttype"/>
          <w:bookmarkEnd w:id="1"/>
          <w:r w:rsidRPr="00C85BDC">
            <w:rPr>
              <w:sz w:val="18"/>
              <w:szCs w:val="18"/>
            </w:rPr>
            <w:t>PERFORMANCE TEST</w:t>
          </w:r>
        </w:p>
      </w:tc>
    </w:tr>
  </w:tbl>
  <w:p w:rsidR="001175A1" w:rsidRPr="000E524F" w:rsidRDefault="000E524F" w:rsidP="000E524F">
    <w:pPr>
      <w:pStyle w:val="Sidehoved"/>
      <w:tabs>
        <w:tab w:val="left" w:pos="7797"/>
        <w:tab w:val="left" w:pos="9638"/>
        <w:tab w:val="left" w:pos="10915"/>
        <w:tab w:val="right" w:pos="11057"/>
        <w:tab w:val="left" w:pos="11766"/>
      </w:tabs>
      <w:ind w:right="-286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830AD">
      <w:rPr>
        <w:rFonts w:ascii="Arial" w:hAnsi="Arial" w:cs="Arial"/>
        <w:sz w:val="16"/>
        <w:szCs w:val="16"/>
      </w:rPr>
      <w:t xml:space="preserve">Center for Byggeri </w:t>
    </w:r>
    <w:r>
      <w:rPr>
        <w:rFonts w:ascii="Arial" w:hAnsi="Arial" w:cs="Arial"/>
        <w:sz w:val="16"/>
        <w:szCs w:val="16"/>
      </w:rPr>
      <w:t>–</w:t>
    </w:r>
    <w:r w:rsidRPr="00B830AD">
      <w:rPr>
        <w:rFonts w:ascii="Arial" w:hAnsi="Arial" w:cs="Arial"/>
        <w:sz w:val="16"/>
        <w:szCs w:val="16"/>
      </w:rPr>
      <w:t xml:space="preserve"> PLAN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Version 02</w:t>
    </w:r>
    <w:r w:rsidRPr="00B830AD">
      <w:rPr>
        <w:rFonts w:ascii="Arial" w:hAnsi="Arial" w:cs="Arial"/>
        <w:sz w:val="16"/>
        <w:szCs w:val="16"/>
      </w:rPr>
      <w:t xml:space="preserve"> af </w:t>
    </w:r>
    <w:r>
      <w:rPr>
        <w:rFonts w:ascii="Arial" w:hAnsi="Arial" w:cs="Arial"/>
        <w:sz w:val="16"/>
        <w:szCs w:val="16"/>
      </w:rPr>
      <w:t>01</w:t>
    </w:r>
    <w:r w:rsidRPr="00B830AD">
      <w:rPr>
        <w:rFonts w:ascii="Arial" w:hAnsi="Arial" w:cs="Arial"/>
        <w:sz w:val="16"/>
        <w:szCs w:val="16"/>
      </w:rPr>
      <w:t>.0</w:t>
    </w:r>
    <w:r>
      <w:rPr>
        <w:rFonts w:ascii="Arial" w:hAnsi="Arial" w:cs="Arial"/>
        <w:sz w:val="16"/>
        <w:szCs w:val="16"/>
      </w:rPr>
      <w:t>8</w:t>
    </w:r>
    <w:r w:rsidRPr="00B830AD">
      <w:rPr>
        <w:rFonts w:ascii="Arial" w:hAnsi="Arial" w:cs="Arial"/>
        <w:sz w:val="16"/>
        <w:szCs w:val="16"/>
      </w:rPr>
      <w:t>.</w:t>
    </w:r>
    <w:r>
      <w:rPr>
        <w:rFonts w:ascii="Arial" w:hAnsi="Arial" w:cs="Arial"/>
        <w:sz w:val="16"/>
        <w:szCs w:val="16"/>
      </w:rPr>
      <w:t>2019</w:t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br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FRGLU/THORY</w:t>
    </w:r>
    <w:r>
      <w:rPr>
        <w:rFonts w:ascii="Arial" w:hAnsi="Arial" w:cs="Arial"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E6EF5C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33465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155FBB"/>
    <w:multiLevelType w:val="hybridMultilevel"/>
    <w:tmpl w:val="B19C344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16078B4"/>
    <w:multiLevelType w:val="hybridMultilevel"/>
    <w:tmpl w:val="E28481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494B8B"/>
    <w:multiLevelType w:val="hybridMultilevel"/>
    <w:tmpl w:val="E418320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2F63361"/>
    <w:multiLevelType w:val="hybridMultilevel"/>
    <w:tmpl w:val="8634E46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51503D"/>
    <w:multiLevelType w:val="multilevel"/>
    <w:tmpl w:val="3118D4CA"/>
    <w:styleLink w:val="ListePunkter"/>
    <w:lvl w:ilvl="0">
      <w:start w:val="1"/>
      <w:numFmt w:val="bullet"/>
      <w:pStyle w:val="Opstilling-punkttegn"/>
      <w:lvlText w:val=""/>
      <w:lvlJc w:val="left"/>
      <w:pPr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Opstilling-punkttegn2"/>
      <w:lvlText w:val="•"/>
      <w:lvlJc w:val="left"/>
      <w:pPr>
        <w:ind w:left="850" w:hanging="425"/>
      </w:pPr>
      <w:rPr>
        <w:rFonts w:ascii="Arial" w:hAnsi="Arial" w:hint="default"/>
        <w:color w:val="auto"/>
      </w:rPr>
    </w:lvl>
    <w:lvl w:ilvl="2">
      <w:start w:val="1"/>
      <w:numFmt w:val="bullet"/>
      <w:pStyle w:val="Opstilling-punkttegn3"/>
      <w:lvlText w:val="–"/>
      <w:lvlJc w:val="left"/>
      <w:pPr>
        <w:ind w:left="1275" w:hanging="425"/>
      </w:pPr>
      <w:rPr>
        <w:rFonts w:ascii="Arial" w:hAnsi="Arial" w:hint="default"/>
        <w:color w:val="auto"/>
      </w:rPr>
    </w:lvl>
    <w:lvl w:ilvl="3">
      <w:start w:val="1"/>
      <w:numFmt w:val="bullet"/>
      <w:pStyle w:val="Opstilling-punkttegn4"/>
      <w:lvlText w:val="•"/>
      <w:lvlJc w:val="left"/>
      <w:pPr>
        <w:ind w:left="1700" w:hanging="425"/>
      </w:pPr>
      <w:rPr>
        <w:rFonts w:ascii="Arial" w:hAnsi="Arial" w:hint="default"/>
        <w:color w:val="auto"/>
      </w:rPr>
    </w:lvl>
    <w:lvl w:ilvl="4">
      <w:start w:val="1"/>
      <w:numFmt w:val="bullet"/>
      <w:pStyle w:val="Opstilling-punkttegn5"/>
      <w:lvlText w:val="–"/>
      <w:lvlJc w:val="left"/>
      <w:pPr>
        <w:ind w:left="2125" w:hanging="425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7">
    <w:nsid w:val="0F2D65FF"/>
    <w:multiLevelType w:val="hybridMultilevel"/>
    <w:tmpl w:val="5B60D4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627945"/>
    <w:multiLevelType w:val="hybridMultilevel"/>
    <w:tmpl w:val="2876A4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17E33"/>
    <w:multiLevelType w:val="hybridMultilevel"/>
    <w:tmpl w:val="FAB6B8A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CF27D9"/>
    <w:multiLevelType w:val="hybridMultilevel"/>
    <w:tmpl w:val="D7A09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F7700"/>
    <w:multiLevelType w:val="hybridMultilevel"/>
    <w:tmpl w:val="F36AC8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CC320A"/>
    <w:multiLevelType w:val="multilevel"/>
    <w:tmpl w:val="DE70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3A6FF0"/>
    <w:multiLevelType w:val="hybridMultilevel"/>
    <w:tmpl w:val="11DC874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E37451"/>
    <w:multiLevelType w:val="hybridMultilevel"/>
    <w:tmpl w:val="F6444B5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AEE036D"/>
    <w:multiLevelType w:val="hybridMultilevel"/>
    <w:tmpl w:val="273EE9BE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>
    <w:nsid w:val="420A3F41"/>
    <w:multiLevelType w:val="hybridMultilevel"/>
    <w:tmpl w:val="C5D4FB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D75C8"/>
    <w:multiLevelType w:val="hybridMultilevel"/>
    <w:tmpl w:val="BCB4CF9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6635A6"/>
    <w:multiLevelType w:val="hybridMultilevel"/>
    <w:tmpl w:val="DEA4C65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CE0E58"/>
    <w:multiLevelType w:val="hybridMultilevel"/>
    <w:tmpl w:val="F148F0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7A29AC"/>
    <w:multiLevelType w:val="hybridMultilevel"/>
    <w:tmpl w:val="C3FAEE2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AE78DE"/>
    <w:multiLevelType w:val="hybridMultilevel"/>
    <w:tmpl w:val="677A2B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F500011"/>
    <w:multiLevelType w:val="hybridMultilevel"/>
    <w:tmpl w:val="6374BEE8"/>
    <w:lvl w:ilvl="0" w:tplc="0406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21"/>
  </w:num>
  <w:num w:numId="6">
    <w:abstractNumId w:val="12"/>
  </w:num>
  <w:num w:numId="7">
    <w:abstractNumId w:val="20"/>
  </w:num>
  <w:num w:numId="8">
    <w:abstractNumId w:val="13"/>
  </w:num>
  <w:num w:numId="9">
    <w:abstractNumId w:val="9"/>
  </w:num>
  <w:num w:numId="10">
    <w:abstractNumId w:val="22"/>
  </w:num>
  <w:num w:numId="11">
    <w:abstractNumId w:val="8"/>
  </w:num>
  <w:num w:numId="12">
    <w:abstractNumId w:val="10"/>
  </w:num>
  <w:num w:numId="13">
    <w:abstractNumId w:val="11"/>
  </w:num>
  <w:num w:numId="14">
    <w:abstractNumId w:val="14"/>
  </w:num>
  <w:num w:numId="15">
    <w:abstractNumId w:val="16"/>
  </w:num>
  <w:num w:numId="16">
    <w:abstractNumId w:val="19"/>
  </w:num>
  <w:num w:numId="17">
    <w:abstractNumId w:val="15"/>
  </w:num>
  <w:num w:numId="18">
    <w:abstractNumId w:val="7"/>
  </w:num>
  <w:num w:numId="19">
    <w:abstractNumId w:val="18"/>
  </w:num>
  <w:num w:numId="20">
    <w:abstractNumId w:val="1"/>
  </w:num>
  <w:num w:numId="21">
    <w:abstractNumId w:val="17"/>
  </w:num>
  <w:num w:numId="22">
    <w:abstractNumId w:val="2"/>
  </w:num>
  <w:num w:numId="23">
    <w:abstractNumId w:val="6"/>
  </w:num>
  <w:num w:numId="24">
    <w:abstractNumId w:val="6"/>
  </w:num>
  <w:num w:numId="2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revisionView w:markup="0"/>
  <w:defaultTabStop w:val="1304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55"/>
    <w:rsid w:val="000010FE"/>
    <w:rsid w:val="00001C73"/>
    <w:rsid w:val="000054F7"/>
    <w:rsid w:val="00006AC8"/>
    <w:rsid w:val="00010AB8"/>
    <w:rsid w:val="000111DC"/>
    <w:rsid w:val="00011B41"/>
    <w:rsid w:val="00013865"/>
    <w:rsid w:val="000142A6"/>
    <w:rsid w:val="00017750"/>
    <w:rsid w:val="000208C3"/>
    <w:rsid w:val="00030168"/>
    <w:rsid w:val="00030B2D"/>
    <w:rsid w:val="000313E5"/>
    <w:rsid w:val="000350CB"/>
    <w:rsid w:val="00037C05"/>
    <w:rsid w:val="000412D8"/>
    <w:rsid w:val="00043504"/>
    <w:rsid w:val="00047759"/>
    <w:rsid w:val="00047839"/>
    <w:rsid w:val="000534B0"/>
    <w:rsid w:val="0005522B"/>
    <w:rsid w:val="000567C4"/>
    <w:rsid w:val="00057890"/>
    <w:rsid w:val="00061017"/>
    <w:rsid w:val="000617B3"/>
    <w:rsid w:val="00061F96"/>
    <w:rsid w:val="00063D7D"/>
    <w:rsid w:val="00063DEA"/>
    <w:rsid w:val="0006558B"/>
    <w:rsid w:val="00066C48"/>
    <w:rsid w:val="000725A1"/>
    <w:rsid w:val="00074078"/>
    <w:rsid w:val="000766D8"/>
    <w:rsid w:val="00076A3A"/>
    <w:rsid w:val="00076F94"/>
    <w:rsid w:val="00077DB8"/>
    <w:rsid w:val="00077F14"/>
    <w:rsid w:val="00080F18"/>
    <w:rsid w:val="0008698F"/>
    <w:rsid w:val="000900C5"/>
    <w:rsid w:val="0009050E"/>
    <w:rsid w:val="00090527"/>
    <w:rsid w:val="0009062A"/>
    <w:rsid w:val="000910C6"/>
    <w:rsid w:val="0009517B"/>
    <w:rsid w:val="000967E3"/>
    <w:rsid w:val="00096850"/>
    <w:rsid w:val="00097937"/>
    <w:rsid w:val="000A1616"/>
    <w:rsid w:val="000A2A8D"/>
    <w:rsid w:val="000A2DA4"/>
    <w:rsid w:val="000A4994"/>
    <w:rsid w:val="000A654D"/>
    <w:rsid w:val="000A6774"/>
    <w:rsid w:val="000A6B3A"/>
    <w:rsid w:val="000B3254"/>
    <w:rsid w:val="000B68BA"/>
    <w:rsid w:val="000B6BD3"/>
    <w:rsid w:val="000B7561"/>
    <w:rsid w:val="000B759C"/>
    <w:rsid w:val="000B7AF4"/>
    <w:rsid w:val="000C0250"/>
    <w:rsid w:val="000C2970"/>
    <w:rsid w:val="000C2A3E"/>
    <w:rsid w:val="000C3341"/>
    <w:rsid w:val="000C5EA1"/>
    <w:rsid w:val="000C6112"/>
    <w:rsid w:val="000C645B"/>
    <w:rsid w:val="000D6AAB"/>
    <w:rsid w:val="000E0AB3"/>
    <w:rsid w:val="000E3E77"/>
    <w:rsid w:val="000E524F"/>
    <w:rsid w:val="000E5D81"/>
    <w:rsid w:val="000F2B23"/>
    <w:rsid w:val="00104FD8"/>
    <w:rsid w:val="00106438"/>
    <w:rsid w:val="001067B5"/>
    <w:rsid w:val="001072FB"/>
    <w:rsid w:val="0011077D"/>
    <w:rsid w:val="001108A4"/>
    <w:rsid w:val="00112E47"/>
    <w:rsid w:val="00114D9D"/>
    <w:rsid w:val="00115839"/>
    <w:rsid w:val="001175A1"/>
    <w:rsid w:val="00117F00"/>
    <w:rsid w:val="00122348"/>
    <w:rsid w:val="00122412"/>
    <w:rsid w:val="00123272"/>
    <w:rsid w:val="00124E4D"/>
    <w:rsid w:val="0013361D"/>
    <w:rsid w:val="001358A3"/>
    <w:rsid w:val="00135EB1"/>
    <w:rsid w:val="00142567"/>
    <w:rsid w:val="00143485"/>
    <w:rsid w:val="00143E99"/>
    <w:rsid w:val="001503E3"/>
    <w:rsid w:val="001517B3"/>
    <w:rsid w:val="00154A2F"/>
    <w:rsid w:val="001602EE"/>
    <w:rsid w:val="00162FFA"/>
    <w:rsid w:val="00164E81"/>
    <w:rsid w:val="001655AC"/>
    <w:rsid w:val="001658B9"/>
    <w:rsid w:val="00173436"/>
    <w:rsid w:val="001758D0"/>
    <w:rsid w:val="00176544"/>
    <w:rsid w:val="00176618"/>
    <w:rsid w:val="00182DD1"/>
    <w:rsid w:val="00183310"/>
    <w:rsid w:val="0018423B"/>
    <w:rsid w:val="0018670E"/>
    <w:rsid w:val="00186E79"/>
    <w:rsid w:val="001900D0"/>
    <w:rsid w:val="00191B14"/>
    <w:rsid w:val="00193ADF"/>
    <w:rsid w:val="001950B2"/>
    <w:rsid w:val="00197D23"/>
    <w:rsid w:val="001A3E64"/>
    <w:rsid w:val="001A52F9"/>
    <w:rsid w:val="001A5ACB"/>
    <w:rsid w:val="001B3779"/>
    <w:rsid w:val="001B42EB"/>
    <w:rsid w:val="001B4C01"/>
    <w:rsid w:val="001B5271"/>
    <w:rsid w:val="001B5A93"/>
    <w:rsid w:val="001C0904"/>
    <w:rsid w:val="001C25C6"/>
    <w:rsid w:val="001C2608"/>
    <w:rsid w:val="001C2DC8"/>
    <w:rsid w:val="001C62CF"/>
    <w:rsid w:val="001C7204"/>
    <w:rsid w:val="001C767B"/>
    <w:rsid w:val="001D4DF8"/>
    <w:rsid w:val="001D701D"/>
    <w:rsid w:val="001D74B8"/>
    <w:rsid w:val="001E0DD5"/>
    <w:rsid w:val="001E4BEA"/>
    <w:rsid w:val="001E6A68"/>
    <w:rsid w:val="001E785B"/>
    <w:rsid w:val="001E7F15"/>
    <w:rsid w:val="001F24AE"/>
    <w:rsid w:val="001F413E"/>
    <w:rsid w:val="001F5FE1"/>
    <w:rsid w:val="00202BDC"/>
    <w:rsid w:val="002058A3"/>
    <w:rsid w:val="00206E8E"/>
    <w:rsid w:val="002135C8"/>
    <w:rsid w:val="00215489"/>
    <w:rsid w:val="00216219"/>
    <w:rsid w:val="00217439"/>
    <w:rsid w:val="002177C7"/>
    <w:rsid w:val="00217B48"/>
    <w:rsid w:val="00221631"/>
    <w:rsid w:val="00221E10"/>
    <w:rsid w:val="00221E1A"/>
    <w:rsid w:val="002242B5"/>
    <w:rsid w:val="00227BD2"/>
    <w:rsid w:val="00227EA0"/>
    <w:rsid w:val="00235C87"/>
    <w:rsid w:val="00237BB9"/>
    <w:rsid w:val="00242EED"/>
    <w:rsid w:val="0024306A"/>
    <w:rsid w:val="00244FA8"/>
    <w:rsid w:val="002453A1"/>
    <w:rsid w:val="0024738E"/>
    <w:rsid w:val="002477EF"/>
    <w:rsid w:val="00250ADF"/>
    <w:rsid w:val="002532BA"/>
    <w:rsid w:val="00253DB9"/>
    <w:rsid w:val="00254632"/>
    <w:rsid w:val="00255444"/>
    <w:rsid w:val="002636BD"/>
    <w:rsid w:val="00264840"/>
    <w:rsid w:val="00270437"/>
    <w:rsid w:val="00270E59"/>
    <w:rsid w:val="00273933"/>
    <w:rsid w:val="002742B2"/>
    <w:rsid w:val="002747BA"/>
    <w:rsid w:val="00275A33"/>
    <w:rsid w:val="00276A87"/>
    <w:rsid w:val="00277867"/>
    <w:rsid w:val="002826FA"/>
    <w:rsid w:val="0028315B"/>
    <w:rsid w:val="00284922"/>
    <w:rsid w:val="00287ABB"/>
    <w:rsid w:val="00290CA6"/>
    <w:rsid w:val="00294087"/>
    <w:rsid w:val="00294148"/>
    <w:rsid w:val="002952E5"/>
    <w:rsid w:val="002959FE"/>
    <w:rsid w:val="00297F6E"/>
    <w:rsid w:val="002A11EE"/>
    <w:rsid w:val="002A127C"/>
    <w:rsid w:val="002A5058"/>
    <w:rsid w:val="002A55ED"/>
    <w:rsid w:val="002A58A7"/>
    <w:rsid w:val="002A6DFC"/>
    <w:rsid w:val="002A6E2D"/>
    <w:rsid w:val="002B0FEF"/>
    <w:rsid w:val="002B6212"/>
    <w:rsid w:val="002C0F19"/>
    <w:rsid w:val="002C1A70"/>
    <w:rsid w:val="002C1D9B"/>
    <w:rsid w:val="002C47BD"/>
    <w:rsid w:val="002C5533"/>
    <w:rsid w:val="002C5AEB"/>
    <w:rsid w:val="002C5D11"/>
    <w:rsid w:val="002C7B2B"/>
    <w:rsid w:val="002D1650"/>
    <w:rsid w:val="002D3325"/>
    <w:rsid w:val="002D5E01"/>
    <w:rsid w:val="002D5EBF"/>
    <w:rsid w:val="002D67B9"/>
    <w:rsid w:val="002E1922"/>
    <w:rsid w:val="002E276A"/>
    <w:rsid w:val="002E670D"/>
    <w:rsid w:val="002F22DB"/>
    <w:rsid w:val="002F3A56"/>
    <w:rsid w:val="002F6E44"/>
    <w:rsid w:val="002F7779"/>
    <w:rsid w:val="003029A7"/>
    <w:rsid w:val="00305C12"/>
    <w:rsid w:val="00315450"/>
    <w:rsid w:val="00320815"/>
    <w:rsid w:val="00321AB0"/>
    <w:rsid w:val="00324915"/>
    <w:rsid w:val="00327722"/>
    <w:rsid w:val="00330B60"/>
    <w:rsid w:val="00331E27"/>
    <w:rsid w:val="00334CD2"/>
    <w:rsid w:val="0033646C"/>
    <w:rsid w:val="00337C24"/>
    <w:rsid w:val="00337CDB"/>
    <w:rsid w:val="00341B13"/>
    <w:rsid w:val="00341CBB"/>
    <w:rsid w:val="003424AA"/>
    <w:rsid w:val="00342972"/>
    <w:rsid w:val="00343082"/>
    <w:rsid w:val="00343C02"/>
    <w:rsid w:val="0034658A"/>
    <w:rsid w:val="003523A7"/>
    <w:rsid w:val="00353046"/>
    <w:rsid w:val="003545E2"/>
    <w:rsid w:val="00355561"/>
    <w:rsid w:val="003558AA"/>
    <w:rsid w:val="003569E1"/>
    <w:rsid w:val="00357443"/>
    <w:rsid w:val="0036008C"/>
    <w:rsid w:val="00365447"/>
    <w:rsid w:val="00366248"/>
    <w:rsid w:val="0037035A"/>
    <w:rsid w:val="003715FE"/>
    <w:rsid w:val="0037295B"/>
    <w:rsid w:val="00376554"/>
    <w:rsid w:val="00376B75"/>
    <w:rsid w:val="003772ED"/>
    <w:rsid w:val="00377FE2"/>
    <w:rsid w:val="00380B2A"/>
    <w:rsid w:val="00382B78"/>
    <w:rsid w:val="00384D81"/>
    <w:rsid w:val="00385408"/>
    <w:rsid w:val="003876D1"/>
    <w:rsid w:val="00397732"/>
    <w:rsid w:val="00397B2C"/>
    <w:rsid w:val="00397CB3"/>
    <w:rsid w:val="003A092B"/>
    <w:rsid w:val="003A150B"/>
    <w:rsid w:val="003A2BB6"/>
    <w:rsid w:val="003A44CD"/>
    <w:rsid w:val="003A56B8"/>
    <w:rsid w:val="003A602D"/>
    <w:rsid w:val="003A715C"/>
    <w:rsid w:val="003B0DCB"/>
    <w:rsid w:val="003B10EE"/>
    <w:rsid w:val="003B4439"/>
    <w:rsid w:val="003C288C"/>
    <w:rsid w:val="003C3CD4"/>
    <w:rsid w:val="003D10FE"/>
    <w:rsid w:val="003D24A4"/>
    <w:rsid w:val="003D3196"/>
    <w:rsid w:val="003D58A1"/>
    <w:rsid w:val="003D5F37"/>
    <w:rsid w:val="003D61C9"/>
    <w:rsid w:val="003D6322"/>
    <w:rsid w:val="003D7469"/>
    <w:rsid w:val="003E0176"/>
    <w:rsid w:val="003E13FF"/>
    <w:rsid w:val="003E18E9"/>
    <w:rsid w:val="003E3C52"/>
    <w:rsid w:val="003E5074"/>
    <w:rsid w:val="003E6A7F"/>
    <w:rsid w:val="003F115A"/>
    <w:rsid w:val="003F1C82"/>
    <w:rsid w:val="003F217F"/>
    <w:rsid w:val="00406E51"/>
    <w:rsid w:val="004103D8"/>
    <w:rsid w:val="0041212F"/>
    <w:rsid w:val="00420016"/>
    <w:rsid w:val="0042232D"/>
    <w:rsid w:val="004235A7"/>
    <w:rsid w:val="004248BE"/>
    <w:rsid w:val="00425D5F"/>
    <w:rsid w:val="0042766F"/>
    <w:rsid w:val="00430875"/>
    <w:rsid w:val="00430AA9"/>
    <w:rsid w:val="00433D52"/>
    <w:rsid w:val="00436FFB"/>
    <w:rsid w:val="004371AF"/>
    <w:rsid w:val="00437E9F"/>
    <w:rsid w:val="004400C3"/>
    <w:rsid w:val="0044267F"/>
    <w:rsid w:val="004468DC"/>
    <w:rsid w:val="00452A6C"/>
    <w:rsid w:val="00455184"/>
    <w:rsid w:val="004551ED"/>
    <w:rsid w:val="00455279"/>
    <w:rsid w:val="00460730"/>
    <w:rsid w:val="004608B5"/>
    <w:rsid w:val="00461A64"/>
    <w:rsid w:val="0046221D"/>
    <w:rsid w:val="0046399F"/>
    <w:rsid w:val="004648C7"/>
    <w:rsid w:val="00467579"/>
    <w:rsid w:val="00471B42"/>
    <w:rsid w:val="00472356"/>
    <w:rsid w:val="00472A85"/>
    <w:rsid w:val="00476FF8"/>
    <w:rsid w:val="0048015D"/>
    <w:rsid w:val="00481EA5"/>
    <w:rsid w:val="004820A7"/>
    <w:rsid w:val="00484B2A"/>
    <w:rsid w:val="00485B5B"/>
    <w:rsid w:val="004909A0"/>
    <w:rsid w:val="00491E28"/>
    <w:rsid w:val="00493A39"/>
    <w:rsid w:val="00493FDE"/>
    <w:rsid w:val="00495B4F"/>
    <w:rsid w:val="004963B1"/>
    <w:rsid w:val="0049779E"/>
    <w:rsid w:val="00497986"/>
    <w:rsid w:val="00497F1D"/>
    <w:rsid w:val="004A0860"/>
    <w:rsid w:val="004A39AB"/>
    <w:rsid w:val="004A565E"/>
    <w:rsid w:val="004A728D"/>
    <w:rsid w:val="004B13BD"/>
    <w:rsid w:val="004B7B35"/>
    <w:rsid w:val="004C13E6"/>
    <w:rsid w:val="004C2E53"/>
    <w:rsid w:val="004C37E3"/>
    <w:rsid w:val="004C528F"/>
    <w:rsid w:val="004D13CC"/>
    <w:rsid w:val="004D1CA1"/>
    <w:rsid w:val="004D4293"/>
    <w:rsid w:val="004D7EA3"/>
    <w:rsid w:val="004E0712"/>
    <w:rsid w:val="004E3036"/>
    <w:rsid w:val="004E4182"/>
    <w:rsid w:val="004E5AC4"/>
    <w:rsid w:val="004F1205"/>
    <w:rsid w:val="004F19D9"/>
    <w:rsid w:val="004F53BF"/>
    <w:rsid w:val="004F5B6F"/>
    <w:rsid w:val="00501895"/>
    <w:rsid w:val="0050476D"/>
    <w:rsid w:val="005049E9"/>
    <w:rsid w:val="0050577F"/>
    <w:rsid w:val="0050587A"/>
    <w:rsid w:val="00507BEB"/>
    <w:rsid w:val="00510288"/>
    <w:rsid w:val="00510F7E"/>
    <w:rsid w:val="00510FB8"/>
    <w:rsid w:val="00512661"/>
    <w:rsid w:val="005167FD"/>
    <w:rsid w:val="00517FBA"/>
    <w:rsid w:val="005205C6"/>
    <w:rsid w:val="00520EFD"/>
    <w:rsid w:val="00521AC0"/>
    <w:rsid w:val="00526958"/>
    <w:rsid w:val="00527ABD"/>
    <w:rsid w:val="00534554"/>
    <w:rsid w:val="00540B6D"/>
    <w:rsid w:val="00541477"/>
    <w:rsid w:val="00542DAF"/>
    <w:rsid w:val="005442A2"/>
    <w:rsid w:val="00547290"/>
    <w:rsid w:val="00551AD2"/>
    <w:rsid w:val="00552441"/>
    <w:rsid w:val="00552AB1"/>
    <w:rsid w:val="00561729"/>
    <w:rsid w:val="0056334E"/>
    <w:rsid w:val="0056357D"/>
    <w:rsid w:val="00564DD4"/>
    <w:rsid w:val="0056641E"/>
    <w:rsid w:val="0057010A"/>
    <w:rsid w:val="00580554"/>
    <w:rsid w:val="005820F2"/>
    <w:rsid w:val="00584263"/>
    <w:rsid w:val="00586022"/>
    <w:rsid w:val="0058650A"/>
    <w:rsid w:val="005866A5"/>
    <w:rsid w:val="0058771B"/>
    <w:rsid w:val="00593F8E"/>
    <w:rsid w:val="00594E67"/>
    <w:rsid w:val="00596239"/>
    <w:rsid w:val="005A06E7"/>
    <w:rsid w:val="005A2103"/>
    <w:rsid w:val="005A3590"/>
    <w:rsid w:val="005A4C45"/>
    <w:rsid w:val="005B1A4D"/>
    <w:rsid w:val="005B3E98"/>
    <w:rsid w:val="005B49C6"/>
    <w:rsid w:val="005B6B9C"/>
    <w:rsid w:val="005C0E31"/>
    <w:rsid w:val="005C4F8D"/>
    <w:rsid w:val="005C5FE0"/>
    <w:rsid w:val="005C7432"/>
    <w:rsid w:val="005C74C9"/>
    <w:rsid w:val="005C7FE3"/>
    <w:rsid w:val="005D1F99"/>
    <w:rsid w:val="005D4F9B"/>
    <w:rsid w:val="005E237E"/>
    <w:rsid w:val="005E5019"/>
    <w:rsid w:val="005F3B8D"/>
    <w:rsid w:val="005F4BD8"/>
    <w:rsid w:val="005F4CF9"/>
    <w:rsid w:val="006006F8"/>
    <w:rsid w:val="0060158C"/>
    <w:rsid w:val="006042DE"/>
    <w:rsid w:val="00606A01"/>
    <w:rsid w:val="0061628C"/>
    <w:rsid w:val="00623933"/>
    <w:rsid w:val="00623C03"/>
    <w:rsid w:val="00624D42"/>
    <w:rsid w:val="00626374"/>
    <w:rsid w:val="00626EB1"/>
    <w:rsid w:val="00630A7F"/>
    <w:rsid w:val="00630CD2"/>
    <w:rsid w:val="00633CD6"/>
    <w:rsid w:val="00637BEE"/>
    <w:rsid w:val="00640DEB"/>
    <w:rsid w:val="00642581"/>
    <w:rsid w:val="00645FB3"/>
    <w:rsid w:val="00646962"/>
    <w:rsid w:val="00650C07"/>
    <w:rsid w:val="00652CFE"/>
    <w:rsid w:val="006533AA"/>
    <w:rsid w:val="00653EE4"/>
    <w:rsid w:val="006558FC"/>
    <w:rsid w:val="00655A38"/>
    <w:rsid w:val="00657002"/>
    <w:rsid w:val="006644BC"/>
    <w:rsid w:val="00667A79"/>
    <w:rsid w:val="0067351C"/>
    <w:rsid w:val="006831D8"/>
    <w:rsid w:val="00685074"/>
    <w:rsid w:val="00686AF7"/>
    <w:rsid w:val="00687829"/>
    <w:rsid w:val="00691817"/>
    <w:rsid w:val="006920D9"/>
    <w:rsid w:val="00696109"/>
    <w:rsid w:val="006979D6"/>
    <w:rsid w:val="006A2004"/>
    <w:rsid w:val="006A5187"/>
    <w:rsid w:val="006A6261"/>
    <w:rsid w:val="006A7833"/>
    <w:rsid w:val="006A7F9F"/>
    <w:rsid w:val="006B238B"/>
    <w:rsid w:val="006C21BC"/>
    <w:rsid w:val="006C2267"/>
    <w:rsid w:val="006C33A9"/>
    <w:rsid w:val="006C4261"/>
    <w:rsid w:val="006C443A"/>
    <w:rsid w:val="006C4867"/>
    <w:rsid w:val="006C4E72"/>
    <w:rsid w:val="006D0068"/>
    <w:rsid w:val="006D1A38"/>
    <w:rsid w:val="006D1CED"/>
    <w:rsid w:val="006D6714"/>
    <w:rsid w:val="006D7182"/>
    <w:rsid w:val="006D77B6"/>
    <w:rsid w:val="006E037D"/>
    <w:rsid w:val="006E0B98"/>
    <w:rsid w:val="006E1A43"/>
    <w:rsid w:val="006E287E"/>
    <w:rsid w:val="006E4280"/>
    <w:rsid w:val="006E6253"/>
    <w:rsid w:val="006E6898"/>
    <w:rsid w:val="006F0458"/>
    <w:rsid w:val="006F097C"/>
    <w:rsid w:val="006F3993"/>
    <w:rsid w:val="006F491C"/>
    <w:rsid w:val="006F74D8"/>
    <w:rsid w:val="007013AB"/>
    <w:rsid w:val="00702876"/>
    <w:rsid w:val="00710548"/>
    <w:rsid w:val="00710757"/>
    <w:rsid w:val="0071516C"/>
    <w:rsid w:val="00716C7B"/>
    <w:rsid w:val="00717026"/>
    <w:rsid w:val="00717C40"/>
    <w:rsid w:val="00722812"/>
    <w:rsid w:val="00724DF2"/>
    <w:rsid w:val="007317B2"/>
    <w:rsid w:val="00731FEF"/>
    <w:rsid w:val="007334D0"/>
    <w:rsid w:val="00734092"/>
    <w:rsid w:val="0073451C"/>
    <w:rsid w:val="00735621"/>
    <w:rsid w:val="007416AD"/>
    <w:rsid w:val="00743097"/>
    <w:rsid w:val="0074464F"/>
    <w:rsid w:val="00744888"/>
    <w:rsid w:val="00745317"/>
    <w:rsid w:val="00745ED2"/>
    <w:rsid w:val="00746B9D"/>
    <w:rsid w:val="00747D01"/>
    <w:rsid w:val="00750B82"/>
    <w:rsid w:val="0075198F"/>
    <w:rsid w:val="007529A7"/>
    <w:rsid w:val="00752A93"/>
    <w:rsid w:val="00755259"/>
    <w:rsid w:val="007567AA"/>
    <w:rsid w:val="00763978"/>
    <w:rsid w:val="00765121"/>
    <w:rsid w:val="00766F37"/>
    <w:rsid w:val="00767E87"/>
    <w:rsid w:val="00775430"/>
    <w:rsid w:val="007774C1"/>
    <w:rsid w:val="0077756E"/>
    <w:rsid w:val="00783498"/>
    <w:rsid w:val="00787555"/>
    <w:rsid w:val="00795F93"/>
    <w:rsid w:val="00796162"/>
    <w:rsid w:val="00796FF6"/>
    <w:rsid w:val="007A1517"/>
    <w:rsid w:val="007A29A6"/>
    <w:rsid w:val="007A4D6F"/>
    <w:rsid w:val="007A71FD"/>
    <w:rsid w:val="007A7B48"/>
    <w:rsid w:val="007B049F"/>
    <w:rsid w:val="007B1438"/>
    <w:rsid w:val="007C7983"/>
    <w:rsid w:val="007D4D55"/>
    <w:rsid w:val="007D4DD2"/>
    <w:rsid w:val="007D6E8B"/>
    <w:rsid w:val="007E07B8"/>
    <w:rsid w:val="007E0EB6"/>
    <w:rsid w:val="007E1F66"/>
    <w:rsid w:val="007E22AB"/>
    <w:rsid w:val="007E3655"/>
    <w:rsid w:val="007E3B33"/>
    <w:rsid w:val="007F0117"/>
    <w:rsid w:val="007F188A"/>
    <w:rsid w:val="007F2397"/>
    <w:rsid w:val="007F2A5A"/>
    <w:rsid w:val="007F2D0F"/>
    <w:rsid w:val="007F6D01"/>
    <w:rsid w:val="007F7866"/>
    <w:rsid w:val="008014EF"/>
    <w:rsid w:val="0080277D"/>
    <w:rsid w:val="00802AB8"/>
    <w:rsid w:val="00803A04"/>
    <w:rsid w:val="00805436"/>
    <w:rsid w:val="00806250"/>
    <w:rsid w:val="00807B52"/>
    <w:rsid w:val="00810923"/>
    <w:rsid w:val="00813889"/>
    <w:rsid w:val="00813DFD"/>
    <w:rsid w:val="00817D19"/>
    <w:rsid w:val="0082072F"/>
    <w:rsid w:val="008225E2"/>
    <w:rsid w:val="0082407B"/>
    <w:rsid w:val="00827D0E"/>
    <w:rsid w:val="00827E41"/>
    <w:rsid w:val="008303A8"/>
    <w:rsid w:val="008311DB"/>
    <w:rsid w:val="008320B7"/>
    <w:rsid w:val="0083419B"/>
    <w:rsid w:val="0084059D"/>
    <w:rsid w:val="00841147"/>
    <w:rsid w:val="00846FD3"/>
    <w:rsid w:val="00850D0D"/>
    <w:rsid w:val="00852F6D"/>
    <w:rsid w:val="008551CC"/>
    <w:rsid w:val="008552B3"/>
    <w:rsid w:val="008552D1"/>
    <w:rsid w:val="00855938"/>
    <w:rsid w:val="008561E5"/>
    <w:rsid w:val="00856205"/>
    <w:rsid w:val="00861BEE"/>
    <w:rsid w:val="00863873"/>
    <w:rsid w:val="00864793"/>
    <w:rsid w:val="008668A8"/>
    <w:rsid w:val="00871037"/>
    <w:rsid w:val="00876F91"/>
    <w:rsid w:val="00877BE9"/>
    <w:rsid w:val="008810E8"/>
    <w:rsid w:val="0088301F"/>
    <w:rsid w:val="008872D9"/>
    <w:rsid w:val="00892A4B"/>
    <w:rsid w:val="00893653"/>
    <w:rsid w:val="008936F3"/>
    <w:rsid w:val="0089509C"/>
    <w:rsid w:val="00895502"/>
    <w:rsid w:val="00895E56"/>
    <w:rsid w:val="008961A0"/>
    <w:rsid w:val="0089684E"/>
    <w:rsid w:val="00896A16"/>
    <w:rsid w:val="00897CAA"/>
    <w:rsid w:val="008A06F7"/>
    <w:rsid w:val="008A30EE"/>
    <w:rsid w:val="008A63AE"/>
    <w:rsid w:val="008A7519"/>
    <w:rsid w:val="008B3E08"/>
    <w:rsid w:val="008B4983"/>
    <w:rsid w:val="008C162A"/>
    <w:rsid w:val="008D1706"/>
    <w:rsid w:val="008D3205"/>
    <w:rsid w:val="008D393B"/>
    <w:rsid w:val="008D56B4"/>
    <w:rsid w:val="008D7EB6"/>
    <w:rsid w:val="008E032D"/>
    <w:rsid w:val="008E2A1C"/>
    <w:rsid w:val="008E4497"/>
    <w:rsid w:val="008E6553"/>
    <w:rsid w:val="008F3766"/>
    <w:rsid w:val="008F6884"/>
    <w:rsid w:val="008F7BAA"/>
    <w:rsid w:val="009008D2"/>
    <w:rsid w:val="00901226"/>
    <w:rsid w:val="00902944"/>
    <w:rsid w:val="00903132"/>
    <w:rsid w:val="00910EB8"/>
    <w:rsid w:val="00910FB0"/>
    <w:rsid w:val="0091185E"/>
    <w:rsid w:val="00911DC2"/>
    <w:rsid w:val="009157DD"/>
    <w:rsid w:val="00917D2E"/>
    <w:rsid w:val="00917FC8"/>
    <w:rsid w:val="009218E9"/>
    <w:rsid w:val="00921DF9"/>
    <w:rsid w:val="00924680"/>
    <w:rsid w:val="00925BF8"/>
    <w:rsid w:val="009310BF"/>
    <w:rsid w:val="00933482"/>
    <w:rsid w:val="00933BFD"/>
    <w:rsid w:val="00937ED8"/>
    <w:rsid w:val="00941768"/>
    <w:rsid w:val="009428CE"/>
    <w:rsid w:val="00944ADE"/>
    <w:rsid w:val="00945763"/>
    <w:rsid w:val="00945DBC"/>
    <w:rsid w:val="00950325"/>
    <w:rsid w:val="00952952"/>
    <w:rsid w:val="00952CE0"/>
    <w:rsid w:val="00954453"/>
    <w:rsid w:val="009549A6"/>
    <w:rsid w:val="00960CD7"/>
    <w:rsid w:val="00961B10"/>
    <w:rsid w:val="0096200C"/>
    <w:rsid w:val="0096362B"/>
    <w:rsid w:val="00971CF3"/>
    <w:rsid w:val="00972B90"/>
    <w:rsid w:val="009731F3"/>
    <w:rsid w:val="00973956"/>
    <w:rsid w:val="00974457"/>
    <w:rsid w:val="00976301"/>
    <w:rsid w:val="009844BB"/>
    <w:rsid w:val="009847F2"/>
    <w:rsid w:val="0098500F"/>
    <w:rsid w:val="0098524D"/>
    <w:rsid w:val="00985B23"/>
    <w:rsid w:val="009865FB"/>
    <w:rsid w:val="009914EE"/>
    <w:rsid w:val="00991A9C"/>
    <w:rsid w:val="0099236B"/>
    <w:rsid w:val="009958D0"/>
    <w:rsid w:val="00995C2E"/>
    <w:rsid w:val="009A21B6"/>
    <w:rsid w:val="009A6A15"/>
    <w:rsid w:val="009A7C3B"/>
    <w:rsid w:val="009A7CE5"/>
    <w:rsid w:val="009B2513"/>
    <w:rsid w:val="009B2CFC"/>
    <w:rsid w:val="009B55CA"/>
    <w:rsid w:val="009B58CA"/>
    <w:rsid w:val="009B5972"/>
    <w:rsid w:val="009C07FC"/>
    <w:rsid w:val="009C1E4B"/>
    <w:rsid w:val="009C2024"/>
    <w:rsid w:val="009C5C85"/>
    <w:rsid w:val="009C7E11"/>
    <w:rsid w:val="009C7FC2"/>
    <w:rsid w:val="009D1E33"/>
    <w:rsid w:val="009D4A7E"/>
    <w:rsid w:val="009E2E71"/>
    <w:rsid w:val="009E62E1"/>
    <w:rsid w:val="009F4084"/>
    <w:rsid w:val="009F59AE"/>
    <w:rsid w:val="009F6B06"/>
    <w:rsid w:val="00A00EC9"/>
    <w:rsid w:val="00A0226D"/>
    <w:rsid w:val="00A057E9"/>
    <w:rsid w:val="00A068DA"/>
    <w:rsid w:val="00A101A5"/>
    <w:rsid w:val="00A109A1"/>
    <w:rsid w:val="00A12036"/>
    <w:rsid w:val="00A13E44"/>
    <w:rsid w:val="00A16D43"/>
    <w:rsid w:val="00A21D61"/>
    <w:rsid w:val="00A23308"/>
    <w:rsid w:val="00A246EE"/>
    <w:rsid w:val="00A26BFA"/>
    <w:rsid w:val="00A2724E"/>
    <w:rsid w:val="00A30200"/>
    <w:rsid w:val="00A31CDD"/>
    <w:rsid w:val="00A35542"/>
    <w:rsid w:val="00A41F7B"/>
    <w:rsid w:val="00A4244A"/>
    <w:rsid w:val="00A44322"/>
    <w:rsid w:val="00A45475"/>
    <w:rsid w:val="00A468A1"/>
    <w:rsid w:val="00A46AF8"/>
    <w:rsid w:val="00A47768"/>
    <w:rsid w:val="00A50744"/>
    <w:rsid w:val="00A538BE"/>
    <w:rsid w:val="00A53959"/>
    <w:rsid w:val="00A545C0"/>
    <w:rsid w:val="00A577AA"/>
    <w:rsid w:val="00A6241D"/>
    <w:rsid w:val="00A65DD9"/>
    <w:rsid w:val="00A67557"/>
    <w:rsid w:val="00A70FFB"/>
    <w:rsid w:val="00A7102A"/>
    <w:rsid w:val="00A7263A"/>
    <w:rsid w:val="00A81178"/>
    <w:rsid w:val="00A84109"/>
    <w:rsid w:val="00A84AFE"/>
    <w:rsid w:val="00A84D49"/>
    <w:rsid w:val="00A93C57"/>
    <w:rsid w:val="00A93D47"/>
    <w:rsid w:val="00A942F1"/>
    <w:rsid w:val="00A9480D"/>
    <w:rsid w:val="00A96BBB"/>
    <w:rsid w:val="00A97080"/>
    <w:rsid w:val="00AA11CC"/>
    <w:rsid w:val="00AA1766"/>
    <w:rsid w:val="00AA20AE"/>
    <w:rsid w:val="00AA2E8A"/>
    <w:rsid w:val="00AA2F99"/>
    <w:rsid w:val="00AA6AB8"/>
    <w:rsid w:val="00AB0631"/>
    <w:rsid w:val="00AB346A"/>
    <w:rsid w:val="00AB55B8"/>
    <w:rsid w:val="00AB6C6E"/>
    <w:rsid w:val="00AB7A18"/>
    <w:rsid w:val="00AC08DF"/>
    <w:rsid w:val="00AC2EBA"/>
    <w:rsid w:val="00AC33A1"/>
    <w:rsid w:val="00AC3634"/>
    <w:rsid w:val="00AC4E78"/>
    <w:rsid w:val="00AC5937"/>
    <w:rsid w:val="00AC6C24"/>
    <w:rsid w:val="00AC7A62"/>
    <w:rsid w:val="00AD1A7F"/>
    <w:rsid w:val="00AD2A68"/>
    <w:rsid w:val="00AD56DC"/>
    <w:rsid w:val="00AD70EA"/>
    <w:rsid w:val="00AE175F"/>
    <w:rsid w:val="00AE1B3E"/>
    <w:rsid w:val="00AE242F"/>
    <w:rsid w:val="00AE2643"/>
    <w:rsid w:val="00AE3481"/>
    <w:rsid w:val="00AE3E51"/>
    <w:rsid w:val="00AE4DF9"/>
    <w:rsid w:val="00AF213E"/>
    <w:rsid w:val="00AF261B"/>
    <w:rsid w:val="00AF432A"/>
    <w:rsid w:val="00AF55BD"/>
    <w:rsid w:val="00AF6060"/>
    <w:rsid w:val="00AF7875"/>
    <w:rsid w:val="00B0082E"/>
    <w:rsid w:val="00B05DE2"/>
    <w:rsid w:val="00B06CCA"/>
    <w:rsid w:val="00B10A49"/>
    <w:rsid w:val="00B10AF8"/>
    <w:rsid w:val="00B13E6A"/>
    <w:rsid w:val="00B14035"/>
    <w:rsid w:val="00B155D6"/>
    <w:rsid w:val="00B16109"/>
    <w:rsid w:val="00B17C98"/>
    <w:rsid w:val="00B2757C"/>
    <w:rsid w:val="00B30B75"/>
    <w:rsid w:val="00B322D0"/>
    <w:rsid w:val="00B342C9"/>
    <w:rsid w:val="00B374EB"/>
    <w:rsid w:val="00B402B1"/>
    <w:rsid w:val="00B413AB"/>
    <w:rsid w:val="00B4428E"/>
    <w:rsid w:val="00B45AB4"/>
    <w:rsid w:val="00B53498"/>
    <w:rsid w:val="00B57DD8"/>
    <w:rsid w:val="00B60413"/>
    <w:rsid w:val="00B604BF"/>
    <w:rsid w:val="00B63341"/>
    <w:rsid w:val="00B65231"/>
    <w:rsid w:val="00B70BD0"/>
    <w:rsid w:val="00B723EC"/>
    <w:rsid w:val="00B802CE"/>
    <w:rsid w:val="00B82937"/>
    <w:rsid w:val="00B86EE5"/>
    <w:rsid w:val="00B91370"/>
    <w:rsid w:val="00B95091"/>
    <w:rsid w:val="00B96907"/>
    <w:rsid w:val="00BA06BF"/>
    <w:rsid w:val="00BA0DAE"/>
    <w:rsid w:val="00BA10E5"/>
    <w:rsid w:val="00BA39A7"/>
    <w:rsid w:val="00BA4DC2"/>
    <w:rsid w:val="00BA72D9"/>
    <w:rsid w:val="00BA7CEA"/>
    <w:rsid w:val="00BB05DF"/>
    <w:rsid w:val="00BB0A19"/>
    <w:rsid w:val="00BB337F"/>
    <w:rsid w:val="00BB4A07"/>
    <w:rsid w:val="00BB4C11"/>
    <w:rsid w:val="00BB65B9"/>
    <w:rsid w:val="00BB6ADE"/>
    <w:rsid w:val="00BC0643"/>
    <w:rsid w:val="00BC0B04"/>
    <w:rsid w:val="00BC609F"/>
    <w:rsid w:val="00BD0C2B"/>
    <w:rsid w:val="00BD3EC9"/>
    <w:rsid w:val="00BD50BE"/>
    <w:rsid w:val="00BD5AAD"/>
    <w:rsid w:val="00BE30D1"/>
    <w:rsid w:val="00BE4376"/>
    <w:rsid w:val="00BE4A94"/>
    <w:rsid w:val="00BE5C64"/>
    <w:rsid w:val="00BF0385"/>
    <w:rsid w:val="00BF0466"/>
    <w:rsid w:val="00BF0AF5"/>
    <w:rsid w:val="00BF0ECB"/>
    <w:rsid w:val="00BF1B09"/>
    <w:rsid w:val="00BF224B"/>
    <w:rsid w:val="00BF4488"/>
    <w:rsid w:val="00BF4D0F"/>
    <w:rsid w:val="00BF4EFF"/>
    <w:rsid w:val="00BF514B"/>
    <w:rsid w:val="00C03832"/>
    <w:rsid w:val="00C03A8A"/>
    <w:rsid w:val="00C04758"/>
    <w:rsid w:val="00C0568D"/>
    <w:rsid w:val="00C12395"/>
    <w:rsid w:val="00C12F89"/>
    <w:rsid w:val="00C2107A"/>
    <w:rsid w:val="00C23418"/>
    <w:rsid w:val="00C234E4"/>
    <w:rsid w:val="00C2484A"/>
    <w:rsid w:val="00C24F2E"/>
    <w:rsid w:val="00C25064"/>
    <w:rsid w:val="00C2609F"/>
    <w:rsid w:val="00C3275A"/>
    <w:rsid w:val="00C338C9"/>
    <w:rsid w:val="00C4016E"/>
    <w:rsid w:val="00C41C00"/>
    <w:rsid w:val="00C43D88"/>
    <w:rsid w:val="00C46520"/>
    <w:rsid w:val="00C50514"/>
    <w:rsid w:val="00C51F5B"/>
    <w:rsid w:val="00C51FF5"/>
    <w:rsid w:val="00C55FEA"/>
    <w:rsid w:val="00C56A7F"/>
    <w:rsid w:val="00C56C35"/>
    <w:rsid w:val="00C57523"/>
    <w:rsid w:val="00C57A2C"/>
    <w:rsid w:val="00C63531"/>
    <w:rsid w:val="00C644B9"/>
    <w:rsid w:val="00C64FF4"/>
    <w:rsid w:val="00C65CFC"/>
    <w:rsid w:val="00C661E1"/>
    <w:rsid w:val="00C72628"/>
    <w:rsid w:val="00C819CE"/>
    <w:rsid w:val="00C82259"/>
    <w:rsid w:val="00C85761"/>
    <w:rsid w:val="00C86DEB"/>
    <w:rsid w:val="00C95E3C"/>
    <w:rsid w:val="00CA005E"/>
    <w:rsid w:val="00CA35F9"/>
    <w:rsid w:val="00CA4904"/>
    <w:rsid w:val="00CA737D"/>
    <w:rsid w:val="00CB1916"/>
    <w:rsid w:val="00CB22B9"/>
    <w:rsid w:val="00CB24FF"/>
    <w:rsid w:val="00CB27BA"/>
    <w:rsid w:val="00CB648A"/>
    <w:rsid w:val="00CC1174"/>
    <w:rsid w:val="00CC1201"/>
    <w:rsid w:val="00CC1F9D"/>
    <w:rsid w:val="00CC6F9F"/>
    <w:rsid w:val="00CC7472"/>
    <w:rsid w:val="00CC7574"/>
    <w:rsid w:val="00CD0637"/>
    <w:rsid w:val="00CD164A"/>
    <w:rsid w:val="00CD1833"/>
    <w:rsid w:val="00CD2596"/>
    <w:rsid w:val="00CD3445"/>
    <w:rsid w:val="00CD7034"/>
    <w:rsid w:val="00CD7D38"/>
    <w:rsid w:val="00CD7DBD"/>
    <w:rsid w:val="00CE23D8"/>
    <w:rsid w:val="00CE44E2"/>
    <w:rsid w:val="00CE5DB5"/>
    <w:rsid w:val="00CE74CE"/>
    <w:rsid w:val="00CE7E1C"/>
    <w:rsid w:val="00CF241F"/>
    <w:rsid w:val="00CF2D10"/>
    <w:rsid w:val="00CF36C1"/>
    <w:rsid w:val="00CF3FA5"/>
    <w:rsid w:val="00CF7142"/>
    <w:rsid w:val="00CF743F"/>
    <w:rsid w:val="00D013D4"/>
    <w:rsid w:val="00D076DA"/>
    <w:rsid w:val="00D10040"/>
    <w:rsid w:val="00D10D46"/>
    <w:rsid w:val="00D147E5"/>
    <w:rsid w:val="00D16436"/>
    <w:rsid w:val="00D203E9"/>
    <w:rsid w:val="00D2583E"/>
    <w:rsid w:val="00D25F0C"/>
    <w:rsid w:val="00D260E8"/>
    <w:rsid w:val="00D306EE"/>
    <w:rsid w:val="00D31B57"/>
    <w:rsid w:val="00D320C7"/>
    <w:rsid w:val="00D326EA"/>
    <w:rsid w:val="00D367D8"/>
    <w:rsid w:val="00D3742E"/>
    <w:rsid w:val="00D46A92"/>
    <w:rsid w:val="00D50768"/>
    <w:rsid w:val="00D51552"/>
    <w:rsid w:val="00D52F35"/>
    <w:rsid w:val="00D52FD6"/>
    <w:rsid w:val="00D534DA"/>
    <w:rsid w:val="00D53F1E"/>
    <w:rsid w:val="00D54DE6"/>
    <w:rsid w:val="00D6182D"/>
    <w:rsid w:val="00D67ACA"/>
    <w:rsid w:val="00D67EFC"/>
    <w:rsid w:val="00D704F0"/>
    <w:rsid w:val="00D71A29"/>
    <w:rsid w:val="00D73C5F"/>
    <w:rsid w:val="00D754E5"/>
    <w:rsid w:val="00D75E91"/>
    <w:rsid w:val="00D76494"/>
    <w:rsid w:val="00D766CD"/>
    <w:rsid w:val="00D85FE2"/>
    <w:rsid w:val="00D900AD"/>
    <w:rsid w:val="00D943A9"/>
    <w:rsid w:val="00D96305"/>
    <w:rsid w:val="00DA271D"/>
    <w:rsid w:val="00DA3362"/>
    <w:rsid w:val="00DA4D7A"/>
    <w:rsid w:val="00DA6687"/>
    <w:rsid w:val="00DA6B17"/>
    <w:rsid w:val="00DA75E6"/>
    <w:rsid w:val="00DA7717"/>
    <w:rsid w:val="00DB01BD"/>
    <w:rsid w:val="00DB2ECF"/>
    <w:rsid w:val="00DC0621"/>
    <w:rsid w:val="00DC1B51"/>
    <w:rsid w:val="00DC2528"/>
    <w:rsid w:val="00DC29AB"/>
    <w:rsid w:val="00DC3BC0"/>
    <w:rsid w:val="00DC4409"/>
    <w:rsid w:val="00DC6B77"/>
    <w:rsid w:val="00DC7DC2"/>
    <w:rsid w:val="00DC7EB4"/>
    <w:rsid w:val="00DD069E"/>
    <w:rsid w:val="00DD07E7"/>
    <w:rsid w:val="00DD0871"/>
    <w:rsid w:val="00DD26BB"/>
    <w:rsid w:val="00DD2CB9"/>
    <w:rsid w:val="00DD7DB3"/>
    <w:rsid w:val="00DE11F3"/>
    <w:rsid w:val="00DE3290"/>
    <w:rsid w:val="00DE4695"/>
    <w:rsid w:val="00DE526F"/>
    <w:rsid w:val="00DE5C9D"/>
    <w:rsid w:val="00DE73C8"/>
    <w:rsid w:val="00DE7D91"/>
    <w:rsid w:val="00DF1B3A"/>
    <w:rsid w:val="00DF2BA3"/>
    <w:rsid w:val="00DF431B"/>
    <w:rsid w:val="00DF4A23"/>
    <w:rsid w:val="00DF4D03"/>
    <w:rsid w:val="00DF6934"/>
    <w:rsid w:val="00E00AB5"/>
    <w:rsid w:val="00E027D2"/>
    <w:rsid w:val="00E05740"/>
    <w:rsid w:val="00E10191"/>
    <w:rsid w:val="00E13AB4"/>
    <w:rsid w:val="00E20B44"/>
    <w:rsid w:val="00E22281"/>
    <w:rsid w:val="00E24049"/>
    <w:rsid w:val="00E260A4"/>
    <w:rsid w:val="00E27797"/>
    <w:rsid w:val="00E30050"/>
    <w:rsid w:val="00E30173"/>
    <w:rsid w:val="00E36065"/>
    <w:rsid w:val="00E4070B"/>
    <w:rsid w:val="00E43743"/>
    <w:rsid w:val="00E43886"/>
    <w:rsid w:val="00E43B45"/>
    <w:rsid w:val="00E44FDB"/>
    <w:rsid w:val="00E46D36"/>
    <w:rsid w:val="00E51694"/>
    <w:rsid w:val="00E52701"/>
    <w:rsid w:val="00E533A7"/>
    <w:rsid w:val="00E61D94"/>
    <w:rsid w:val="00E63B87"/>
    <w:rsid w:val="00E66553"/>
    <w:rsid w:val="00E665A6"/>
    <w:rsid w:val="00E672DC"/>
    <w:rsid w:val="00E679A2"/>
    <w:rsid w:val="00E76835"/>
    <w:rsid w:val="00E82FA8"/>
    <w:rsid w:val="00E905A5"/>
    <w:rsid w:val="00E93AD2"/>
    <w:rsid w:val="00E95F3A"/>
    <w:rsid w:val="00E961BA"/>
    <w:rsid w:val="00EA0C44"/>
    <w:rsid w:val="00EA14A7"/>
    <w:rsid w:val="00EA2B47"/>
    <w:rsid w:val="00EA31EC"/>
    <w:rsid w:val="00EA69D3"/>
    <w:rsid w:val="00EB0117"/>
    <w:rsid w:val="00EB1E2F"/>
    <w:rsid w:val="00EB2D55"/>
    <w:rsid w:val="00EC1C8B"/>
    <w:rsid w:val="00EC237A"/>
    <w:rsid w:val="00EC2ED5"/>
    <w:rsid w:val="00EC6292"/>
    <w:rsid w:val="00ED02A9"/>
    <w:rsid w:val="00ED035C"/>
    <w:rsid w:val="00ED0A70"/>
    <w:rsid w:val="00ED157B"/>
    <w:rsid w:val="00ED20F5"/>
    <w:rsid w:val="00ED251A"/>
    <w:rsid w:val="00ED2F62"/>
    <w:rsid w:val="00EE1F61"/>
    <w:rsid w:val="00EE356E"/>
    <w:rsid w:val="00EE3ED3"/>
    <w:rsid w:val="00EE421B"/>
    <w:rsid w:val="00EE6353"/>
    <w:rsid w:val="00EE6889"/>
    <w:rsid w:val="00EE68F4"/>
    <w:rsid w:val="00EE708C"/>
    <w:rsid w:val="00EF5CAC"/>
    <w:rsid w:val="00F02784"/>
    <w:rsid w:val="00F032A1"/>
    <w:rsid w:val="00F06663"/>
    <w:rsid w:val="00F1116C"/>
    <w:rsid w:val="00F12972"/>
    <w:rsid w:val="00F1612B"/>
    <w:rsid w:val="00F17BE9"/>
    <w:rsid w:val="00F17FA9"/>
    <w:rsid w:val="00F201A9"/>
    <w:rsid w:val="00F22637"/>
    <w:rsid w:val="00F23163"/>
    <w:rsid w:val="00F24644"/>
    <w:rsid w:val="00F340A6"/>
    <w:rsid w:val="00F345A9"/>
    <w:rsid w:val="00F3494F"/>
    <w:rsid w:val="00F4060D"/>
    <w:rsid w:val="00F418D0"/>
    <w:rsid w:val="00F41C4C"/>
    <w:rsid w:val="00F44C71"/>
    <w:rsid w:val="00F4502A"/>
    <w:rsid w:val="00F46D61"/>
    <w:rsid w:val="00F51EF0"/>
    <w:rsid w:val="00F52BC1"/>
    <w:rsid w:val="00F56EE3"/>
    <w:rsid w:val="00F62586"/>
    <w:rsid w:val="00F63D8C"/>
    <w:rsid w:val="00F6785C"/>
    <w:rsid w:val="00F67FA4"/>
    <w:rsid w:val="00F706CC"/>
    <w:rsid w:val="00F70B7C"/>
    <w:rsid w:val="00F726B1"/>
    <w:rsid w:val="00F72B1A"/>
    <w:rsid w:val="00F733DE"/>
    <w:rsid w:val="00F76FA9"/>
    <w:rsid w:val="00F80493"/>
    <w:rsid w:val="00F83DD2"/>
    <w:rsid w:val="00F90551"/>
    <w:rsid w:val="00F920EA"/>
    <w:rsid w:val="00F92D4C"/>
    <w:rsid w:val="00FA172D"/>
    <w:rsid w:val="00FA612B"/>
    <w:rsid w:val="00FA63F3"/>
    <w:rsid w:val="00FA70CC"/>
    <w:rsid w:val="00FA7101"/>
    <w:rsid w:val="00FA77DC"/>
    <w:rsid w:val="00FB2570"/>
    <w:rsid w:val="00FB2CD8"/>
    <w:rsid w:val="00FB30E2"/>
    <w:rsid w:val="00FB7A89"/>
    <w:rsid w:val="00FC3B2F"/>
    <w:rsid w:val="00FC6D4F"/>
    <w:rsid w:val="00FC7738"/>
    <w:rsid w:val="00FD2010"/>
    <w:rsid w:val="00FD5981"/>
    <w:rsid w:val="00FD5D3B"/>
    <w:rsid w:val="00FE004E"/>
    <w:rsid w:val="00FE2D8F"/>
    <w:rsid w:val="00FF2AC3"/>
    <w:rsid w:val="00FF2FAB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23"/>
    <w:pPr>
      <w:spacing w:after="200" w:line="276" w:lineRule="auto"/>
    </w:pPr>
  </w:style>
  <w:style w:type="paragraph" w:styleId="Overskrift1">
    <w:name w:val="heading 1"/>
    <w:basedOn w:val="Normal"/>
    <w:next w:val="Brdtekst"/>
    <w:link w:val="Overskrift1Tegn"/>
    <w:uiPriority w:val="9"/>
    <w:qFormat/>
    <w:rsid w:val="004C528F"/>
    <w:pPr>
      <w:keepNext/>
      <w:tabs>
        <w:tab w:val="left" w:pos="425"/>
        <w:tab w:val="left" w:pos="851"/>
        <w:tab w:val="left" w:pos="1276"/>
      </w:tabs>
      <w:spacing w:before="400" w:after="340" w:line="400" w:lineRule="atLeast"/>
      <w:outlineLvl w:val="0"/>
    </w:pPr>
    <w:rPr>
      <w:rFonts w:ascii="Arial" w:eastAsia="Times New Roman" w:hAnsi="Arial" w:cs="Times New Roman"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1092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10923"/>
  </w:style>
  <w:style w:type="paragraph" w:styleId="Sidefod">
    <w:name w:val="footer"/>
    <w:basedOn w:val="Normal"/>
    <w:link w:val="SidefodTegn"/>
    <w:uiPriority w:val="99"/>
    <w:unhideWhenUsed/>
    <w:rsid w:val="00810923"/>
    <w:pPr>
      <w:tabs>
        <w:tab w:val="center" w:pos="3771"/>
        <w:tab w:val="right" w:pos="7513"/>
      </w:tabs>
    </w:pPr>
    <w:rPr>
      <w:noProof/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10923"/>
    <w:rPr>
      <w:noProof/>
      <w:sz w:val="16"/>
    </w:rPr>
  </w:style>
  <w:style w:type="paragraph" w:styleId="Brdtekst">
    <w:name w:val="Body Text"/>
    <w:basedOn w:val="Normal"/>
    <w:link w:val="BrdtekstTegn"/>
    <w:uiPriority w:val="99"/>
    <w:unhideWhenUsed/>
    <w:rsid w:val="00810923"/>
    <w:pPr>
      <w:tabs>
        <w:tab w:val="left" w:pos="425"/>
        <w:tab w:val="left" w:pos="851"/>
        <w:tab w:val="left" w:pos="1276"/>
      </w:tabs>
      <w:spacing w:after="240"/>
    </w:pPr>
  </w:style>
  <w:style w:type="character" w:customStyle="1" w:styleId="BrdtekstTegn">
    <w:name w:val="Brødtekst Tegn"/>
    <w:basedOn w:val="Standardskrifttypeiafsnit"/>
    <w:link w:val="Brdtekst"/>
    <w:uiPriority w:val="99"/>
    <w:rsid w:val="00810923"/>
  </w:style>
  <w:style w:type="paragraph" w:customStyle="1" w:styleId="SidefodByline">
    <w:name w:val="Sidefod_Byline"/>
    <w:basedOn w:val="Sidefod"/>
    <w:semiHidden/>
    <w:qFormat/>
    <w:rsid w:val="00810923"/>
    <w:rPr>
      <w:color w:val="808080"/>
    </w:rPr>
  </w:style>
  <w:style w:type="table" w:styleId="Tabel-Gitter">
    <w:name w:val="Table Grid"/>
    <w:basedOn w:val="Tabel-Normal"/>
    <w:uiPriority w:val="59"/>
    <w:rsid w:val="00810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malafstand">
    <w:name w:val="minimalafstand"/>
    <w:semiHidden/>
    <w:qFormat/>
    <w:rsid w:val="00810923"/>
    <w:pPr>
      <w:widowControl w:val="0"/>
      <w:spacing w:after="0" w:line="14" w:lineRule="exact"/>
    </w:pPr>
    <w:rPr>
      <w:rFonts w:ascii="Arial" w:eastAsia="Calibri" w:hAnsi="Arial" w:cs="Times New Roman"/>
      <w:sz w:val="2"/>
    </w:rPr>
  </w:style>
  <w:style w:type="paragraph" w:customStyle="1" w:styleId="Dokumentbetegnelse">
    <w:name w:val="Dokumentbetegnelse"/>
    <w:semiHidden/>
    <w:qFormat/>
    <w:rsid w:val="00810923"/>
    <w:pPr>
      <w:widowControl w:val="0"/>
      <w:spacing w:before="220" w:after="0" w:line="240" w:lineRule="atLeast"/>
    </w:pPr>
    <w:rPr>
      <w:rFonts w:ascii="Arial" w:eastAsia="Calibri" w:hAnsi="Arial" w:cs="Times New Roman"/>
      <w:b/>
      <w:caps/>
      <w:color w:val="485258"/>
      <w:sz w:val="20"/>
      <w:lang w:val="en-US"/>
    </w:rPr>
  </w:style>
  <w:style w:type="paragraph" w:styleId="Listeafsnit">
    <w:name w:val="List Paragraph"/>
    <w:basedOn w:val="Normal"/>
    <w:uiPriority w:val="34"/>
    <w:qFormat/>
    <w:rsid w:val="00810923"/>
    <w:pPr>
      <w:ind w:left="720"/>
      <w:contextualSpacing/>
    </w:pPr>
  </w:style>
  <w:style w:type="paragraph" w:styleId="Opstilling-punkttegn">
    <w:name w:val="List Bullet"/>
    <w:basedOn w:val="Brdtekst"/>
    <w:uiPriority w:val="99"/>
    <w:unhideWhenUsed/>
    <w:qFormat/>
    <w:rsid w:val="00810923"/>
    <w:pPr>
      <w:numPr>
        <w:numId w:val="1"/>
      </w:numPr>
    </w:pPr>
  </w:style>
  <w:style w:type="paragraph" w:styleId="Opstilling-punkttegn2">
    <w:name w:val="List Bullet 2"/>
    <w:basedOn w:val="Brdtekst"/>
    <w:uiPriority w:val="99"/>
    <w:semiHidden/>
    <w:unhideWhenUsed/>
    <w:rsid w:val="00810923"/>
    <w:pPr>
      <w:numPr>
        <w:ilvl w:val="1"/>
        <w:numId w:val="1"/>
      </w:numPr>
      <w:tabs>
        <w:tab w:val="num" w:pos="360"/>
      </w:tabs>
      <w:ind w:left="360" w:hanging="360"/>
    </w:pPr>
  </w:style>
  <w:style w:type="paragraph" w:styleId="Opstilling-punkttegn3">
    <w:name w:val="List Bullet 3"/>
    <w:basedOn w:val="Brdtekst"/>
    <w:uiPriority w:val="99"/>
    <w:semiHidden/>
    <w:unhideWhenUsed/>
    <w:rsid w:val="00810923"/>
    <w:pPr>
      <w:numPr>
        <w:ilvl w:val="2"/>
        <w:numId w:val="1"/>
      </w:numPr>
    </w:pPr>
  </w:style>
  <w:style w:type="paragraph" w:styleId="Opstilling-punkttegn4">
    <w:name w:val="List Bullet 4"/>
    <w:basedOn w:val="Brdtekst"/>
    <w:uiPriority w:val="99"/>
    <w:semiHidden/>
    <w:unhideWhenUsed/>
    <w:rsid w:val="00810923"/>
    <w:pPr>
      <w:numPr>
        <w:ilvl w:val="3"/>
        <w:numId w:val="1"/>
      </w:numPr>
    </w:pPr>
  </w:style>
  <w:style w:type="paragraph" w:styleId="Opstilling-punkttegn5">
    <w:name w:val="List Bullet 5"/>
    <w:basedOn w:val="Brdtekst"/>
    <w:uiPriority w:val="99"/>
    <w:semiHidden/>
    <w:unhideWhenUsed/>
    <w:rsid w:val="00810923"/>
    <w:pPr>
      <w:numPr>
        <w:ilvl w:val="4"/>
        <w:numId w:val="1"/>
      </w:numPr>
    </w:pPr>
  </w:style>
  <w:style w:type="numbering" w:customStyle="1" w:styleId="ListePunkter">
    <w:name w:val="ListePunkter"/>
    <w:uiPriority w:val="99"/>
    <w:rsid w:val="00810923"/>
    <w:pPr>
      <w:numPr>
        <w:numId w:val="1"/>
      </w:numPr>
    </w:pPr>
  </w:style>
  <w:style w:type="paragraph" w:customStyle="1" w:styleId="Default">
    <w:name w:val="Default"/>
    <w:rsid w:val="008109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pstilling-talellerbogst">
    <w:name w:val="List Number"/>
    <w:basedOn w:val="Normal"/>
    <w:uiPriority w:val="99"/>
    <w:unhideWhenUsed/>
    <w:rsid w:val="00810923"/>
    <w:pPr>
      <w:numPr>
        <w:numId w:val="2"/>
      </w:numPr>
      <w:contextualSpacing/>
    </w:pPr>
  </w:style>
  <w:style w:type="paragraph" w:styleId="Almindeligtekst">
    <w:name w:val="Plain Text"/>
    <w:basedOn w:val="Normal"/>
    <w:link w:val="AlmindeligtekstTegn"/>
    <w:uiPriority w:val="99"/>
    <w:semiHidden/>
    <w:unhideWhenUsed/>
    <w:rsid w:val="0081092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da-DK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810923"/>
    <w:rPr>
      <w:rFonts w:ascii="Calibri" w:eastAsia="Times New Roman" w:hAnsi="Calibri" w:cs="Calibri"/>
      <w:lang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384D8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84D8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E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E192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skrifttypeiafsnit"/>
    <w:rsid w:val="00315450"/>
  </w:style>
  <w:style w:type="paragraph" w:customStyle="1" w:styleId="paragraph1">
    <w:name w:val="paragraph1"/>
    <w:basedOn w:val="Normal"/>
    <w:rsid w:val="003154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eop">
    <w:name w:val="eop"/>
    <w:basedOn w:val="Standardskrifttypeiafsnit"/>
    <w:rsid w:val="00315450"/>
  </w:style>
  <w:style w:type="character" w:customStyle="1" w:styleId="spellingerror">
    <w:name w:val="spellingerror"/>
    <w:basedOn w:val="Standardskrifttypeiafsnit"/>
    <w:rsid w:val="00315450"/>
  </w:style>
  <w:style w:type="character" w:customStyle="1" w:styleId="Overskrift1Tegn">
    <w:name w:val="Overskrift 1 Tegn"/>
    <w:basedOn w:val="Standardskrifttypeiafsnit"/>
    <w:link w:val="Overskrift1"/>
    <w:uiPriority w:val="9"/>
    <w:rsid w:val="004C528F"/>
    <w:rPr>
      <w:rFonts w:ascii="Arial" w:eastAsia="Times New Roman" w:hAnsi="Arial" w:cs="Times New Roman"/>
      <w:bCs/>
      <w:kern w:val="32"/>
      <w:sz w:val="32"/>
      <w:szCs w:val="32"/>
    </w:rPr>
  </w:style>
  <w:style w:type="paragraph" w:customStyle="1" w:styleId="Overskrift1Udenafstandfr">
    <w:name w:val="Overskrift 1 (Uden afstand før)"/>
    <w:basedOn w:val="Overskrift1"/>
    <w:next w:val="Brdtekst"/>
    <w:semiHidden/>
    <w:rsid w:val="004C528F"/>
    <w:pPr>
      <w:spacing w:before="0" w:after="220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0C025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025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025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025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02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8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8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2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76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6715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90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49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595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4389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826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043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50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364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214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179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9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5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37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0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3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057120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111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58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942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917029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57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543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94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800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097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310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4647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4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5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42464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993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27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1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36936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717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77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78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81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45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41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16790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677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5558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6823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437F2-7ACF-46D8-AA60-E7634982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1658</Words>
  <Characters>10114</Characters>
  <Application>Microsoft Office Word</Application>
  <DocSecurity>0</DocSecurity>
  <Lines>84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Bygningsstyrelsen</Company>
  <LinksUpToDate>false</LinksUpToDate>
  <CharactersWithSpaces>11749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Rysgaard Jacobsen</dc:creator>
  <cp:lastModifiedBy>Line Krogh Petersen</cp:lastModifiedBy>
  <cp:revision>10</cp:revision>
  <cp:lastPrinted>2018-10-18T08:44:00Z</cp:lastPrinted>
  <dcterms:created xsi:type="dcterms:W3CDTF">2018-10-16T09:11:00Z</dcterms:created>
  <dcterms:modified xsi:type="dcterms:W3CDTF">2019-07-10T08:54:00Z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  <property fmtid="{D5CDD505-2E9C-101B-9397-08002B2CF9AE}" pid="3" name="ContentRemapped">
    <vt:lpwstr>true</vt:lpwstr>
  </property>
</Properties>
</file>