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60" w:rsidRDefault="00EC1560" w:rsidP="00AC08AA">
      <w:pPr>
        <w:spacing w:after="0" w:line="240" w:lineRule="auto"/>
        <w:jc w:val="center"/>
        <w:rPr>
          <w:rFonts w:ascii="Arial" w:hAnsi="Arial" w:cs="Arial"/>
          <w:b/>
          <w:sz w:val="28"/>
          <w:szCs w:val="12"/>
        </w:rPr>
      </w:pPr>
      <w:bookmarkStart w:id="0" w:name="_GoBack"/>
      <w:bookmarkEnd w:id="0"/>
    </w:p>
    <w:p w:rsidR="00AC08AA" w:rsidRPr="00A225B2" w:rsidRDefault="00AC08AA" w:rsidP="00AC08AA">
      <w:pPr>
        <w:spacing w:after="0" w:line="240" w:lineRule="auto"/>
        <w:jc w:val="center"/>
        <w:rPr>
          <w:rFonts w:ascii="Arial" w:hAnsi="Arial" w:cs="Arial"/>
          <w:b/>
          <w:sz w:val="28"/>
          <w:szCs w:val="12"/>
        </w:rPr>
      </w:pPr>
      <w:r w:rsidRPr="00A225B2">
        <w:rPr>
          <w:rFonts w:ascii="Arial" w:hAnsi="Arial" w:cs="Arial"/>
          <w:b/>
          <w:sz w:val="28"/>
          <w:szCs w:val="12"/>
        </w:rPr>
        <w:t>Entreprenørgaranti</w:t>
      </w:r>
    </w:p>
    <w:p w:rsidR="00AC08AA" w:rsidRPr="0064310D" w:rsidRDefault="00AC08AA" w:rsidP="00AC08AA">
      <w:pPr>
        <w:spacing w:after="0" w:line="240" w:lineRule="auto"/>
        <w:jc w:val="center"/>
        <w:rPr>
          <w:rFonts w:ascii="Arial" w:hAnsi="Arial" w:cs="Arial"/>
          <w:sz w:val="20"/>
          <w:szCs w:val="12"/>
        </w:rPr>
      </w:pPr>
      <w:r w:rsidRPr="0064310D">
        <w:rPr>
          <w:rFonts w:ascii="Arial" w:hAnsi="Arial" w:cs="Arial"/>
          <w:sz w:val="20"/>
          <w:szCs w:val="12"/>
        </w:rPr>
        <w:t>I medfør af AB</w:t>
      </w:r>
      <w:r w:rsidR="004D10A4">
        <w:rPr>
          <w:rFonts w:ascii="Arial" w:hAnsi="Arial" w:cs="Arial"/>
          <w:sz w:val="20"/>
          <w:szCs w:val="12"/>
        </w:rPr>
        <w:t>T</w:t>
      </w:r>
      <w:r w:rsidRPr="0064310D">
        <w:rPr>
          <w:rFonts w:ascii="Arial" w:hAnsi="Arial" w:cs="Arial"/>
          <w:sz w:val="20"/>
          <w:szCs w:val="12"/>
        </w:rPr>
        <w:t xml:space="preserve"> 18 § 9</w:t>
      </w:r>
    </w:p>
    <w:p w:rsidR="00AC08AA" w:rsidRPr="00A225B2" w:rsidRDefault="00AC08AA" w:rsidP="00013D36">
      <w:pPr>
        <w:spacing w:after="0" w:line="360" w:lineRule="auto"/>
        <w:rPr>
          <w:rFonts w:ascii="Arial" w:hAnsi="Arial" w:cs="Arial"/>
          <w:sz w:val="12"/>
          <w:szCs w:val="12"/>
        </w:rPr>
      </w:pPr>
    </w:p>
    <w:p w:rsidR="00A225B2" w:rsidRPr="00A225B2" w:rsidRDefault="00013D36" w:rsidP="00013D36">
      <w:pPr>
        <w:pBdr>
          <w:between w:val="single" w:sz="4" w:space="1" w:color="auto"/>
          <w:bar w:val="single" w:sz="4" w:color="auto"/>
        </w:pBdr>
        <w:spacing w:after="0" w:line="360" w:lineRule="auto"/>
        <w:rPr>
          <w:rFonts w:ascii="Arial" w:hAnsi="Arial" w:cs="Arial"/>
          <w:b/>
          <w:bCs/>
          <w:sz w:val="14"/>
          <w:szCs w:val="12"/>
        </w:rPr>
      </w:pPr>
      <w:r>
        <w:rPr>
          <w:rFonts w:ascii="Arial" w:hAnsi="Arial" w:cs="Arial"/>
          <w:b/>
          <w:noProof/>
          <w:sz w:val="14"/>
          <w:szCs w:val="12"/>
          <w:lang w:eastAsia="da-DK"/>
        </w:rPr>
        <mc:AlternateContent>
          <mc:Choice Requires="wps">
            <w:drawing>
              <wp:anchor distT="0" distB="0" distL="114300" distR="114300" simplePos="0" relativeHeight="251658240" behindDoc="0" locked="0" layoutInCell="1" allowOverlap="1">
                <wp:simplePos x="0" y="0"/>
                <wp:positionH relativeFrom="column">
                  <wp:posOffset>2482795</wp:posOffset>
                </wp:positionH>
                <wp:positionV relativeFrom="paragraph">
                  <wp:posOffset>133764</wp:posOffset>
                </wp:positionV>
                <wp:extent cx="2857500" cy="0"/>
                <wp:effectExtent l="0" t="0" r="19050" b="19050"/>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55pt" to="42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"/>
            </w:pict>
          </mc:Fallback>
        </mc:AlternateContent>
      </w:r>
      <w:r w:rsidR="00AC08AA" w:rsidRPr="00A225B2">
        <w:rPr>
          <w:rFonts w:ascii="Arial" w:hAnsi="Arial" w:cs="Arial"/>
          <w:b/>
          <w:sz w:val="14"/>
          <w:szCs w:val="12"/>
        </w:rPr>
        <w:t>På foranledning af</w:t>
      </w:r>
      <w:r w:rsidR="00AC08AA" w:rsidRPr="00A225B2">
        <w:rPr>
          <w:rFonts w:ascii="Arial" w:hAnsi="Arial" w:cs="Arial"/>
          <w:sz w:val="14"/>
          <w:szCs w:val="12"/>
        </w:rPr>
        <w:t xml:space="preserve">: </w:t>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b/>
          <w:bCs/>
          <w:sz w:val="14"/>
          <w:szCs w:val="12"/>
        </w:rPr>
        <w:fldChar w:fldCharType="begin">
          <w:ffData>
            <w:name w:val="Tekst12"/>
            <w:enabled/>
            <w:calcOnExit w:val="0"/>
            <w:textInput/>
          </w:ffData>
        </w:fldChar>
      </w:r>
      <w:r w:rsidR="00A225B2" w:rsidRPr="00A225B2">
        <w:rPr>
          <w:rFonts w:ascii="Arial" w:hAnsi="Arial" w:cs="Arial"/>
          <w:b/>
          <w:bCs/>
          <w:sz w:val="14"/>
          <w:szCs w:val="12"/>
        </w:rPr>
        <w:instrText xml:space="preserve"> FORMTEXT </w:instrText>
      </w:r>
      <w:r w:rsidR="00A225B2" w:rsidRPr="00A225B2">
        <w:rPr>
          <w:rFonts w:ascii="Arial" w:hAnsi="Arial" w:cs="Arial"/>
          <w:b/>
          <w:bCs/>
          <w:sz w:val="14"/>
          <w:szCs w:val="12"/>
        </w:rPr>
      </w:r>
      <w:r w:rsidR="00A225B2" w:rsidRPr="00A225B2">
        <w:rPr>
          <w:rFonts w:ascii="Arial" w:hAnsi="Arial" w:cs="Arial"/>
          <w:b/>
          <w:bCs/>
          <w:sz w:val="14"/>
          <w:szCs w:val="12"/>
        </w:rPr>
        <w:fldChar w:fldCharType="separate"/>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sz w:val="14"/>
          <w:szCs w:val="12"/>
        </w:rPr>
        <w:fldChar w:fldCharType="end"/>
      </w:r>
    </w:p>
    <w:p w:rsidR="00AC08AA" w:rsidRDefault="0064310D" w:rsidP="00013D36">
      <w:pPr>
        <w:spacing w:after="0" w:line="360" w:lineRule="auto"/>
        <w:rPr>
          <w:rFonts w:ascii="Arial" w:hAnsi="Arial" w:cs="Arial"/>
          <w:b/>
          <w:bCs/>
          <w:sz w:val="14"/>
          <w:szCs w:val="12"/>
        </w:rPr>
      </w:pPr>
      <w:r>
        <w:rPr>
          <w:rFonts w:ascii="Arial" w:hAnsi="Arial" w:cs="Arial"/>
          <w:noProof/>
          <w:sz w:val="14"/>
          <w:szCs w:val="12"/>
          <w:lang w:eastAsia="da-DK"/>
        </w:rPr>
        <mc:AlternateContent>
          <mc:Choice Requires="wps">
            <w:drawing>
              <wp:anchor distT="0" distB="0" distL="114300" distR="114300" simplePos="0" relativeHeight="251659264" behindDoc="0" locked="0" layoutInCell="1" allowOverlap="1">
                <wp:simplePos x="0" y="0"/>
                <wp:positionH relativeFrom="column">
                  <wp:posOffset>2482795</wp:posOffset>
                </wp:positionH>
                <wp:positionV relativeFrom="paragraph">
                  <wp:posOffset>276888</wp:posOffset>
                </wp:positionV>
                <wp:extent cx="2857500" cy="0"/>
                <wp:effectExtent l="0" t="0" r="19050" b="19050"/>
                <wp:wrapNone/>
                <wp:docPr id="6" name="Lige 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21.8pt" to="42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"/>
            </w:pict>
          </mc:Fallback>
        </mc:AlternateContent>
      </w:r>
      <w:r w:rsidR="004D10A4">
        <w:rPr>
          <w:rFonts w:ascii="Arial" w:hAnsi="Arial" w:cs="Arial"/>
          <w:sz w:val="14"/>
          <w:szCs w:val="12"/>
        </w:rPr>
        <w:t>(e</w:t>
      </w:r>
      <w:r w:rsidR="00AC08AA" w:rsidRPr="00A225B2">
        <w:rPr>
          <w:rFonts w:ascii="Arial" w:hAnsi="Arial" w:cs="Arial"/>
          <w:sz w:val="14"/>
          <w:szCs w:val="12"/>
        </w:rPr>
        <w:t>ntreprenøren)</w:t>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t>Navn</w:t>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b/>
          <w:bCs/>
          <w:sz w:val="14"/>
          <w:szCs w:val="12"/>
        </w:rPr>
        <w:fldChar w:fldCharType="begin">
          <w:ffData>
            <w:name w:val="Tekst12"/>
            <w:enabled/>
            <w:calcOnExit w:val="0"/>
            <w:textInput/>
          </w:ffData>
        </w:fldChar>
      </w:r>
      <w:bookmarkStart w:id="1" w:name="Tekst12"/>
      <w:r w:rsidR="00A225B2" w:rsidRPr="00A225B2">
        <w:rPr>
          <w:rFonts w:ascii="Arial" w:hAnsi="Arial" w:cs="Arial"/>
          <w:b/>
          <w:bCs/>
          <w:sz w:val="14"/>
          <w:szCs w:val="12"/>
        </w:rPr>
        <w:instrText xml:space="preserve"> FORMTEXT </w:instrText>
      </w:r>
      <w:r w:rsidR="00A225B2" w:rsidRPr="00A225B2">
        <w:rPr>
          <w:rFonts w:ascii="Arial" w:hAnsi="Arial" w:cs="Arial"/>
          <w:b/>
          <w:bCs/>
          <w:sz w:val="14"/>
          <w:szCs w:val="12"/>
        </w:rPr>
      </w:r>
      <w:r w:rsidR="00A225B2" w:rsidRPr="00A225B2">
        <w:rPr>
          <w:rFonts w:ascii="Arial" w:hAnsi="Arial" w:cs="Arial"/>
          <w:b/>
          <w:bCs/>
          <w:sz w:val="14"/>
          <w:szCs w:val="12"/>
        </w:rPr>
        <w:fldChar w:fldCharType="separate"/>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sz w:val="14"/>
          <w:szCs w:val="12"/>
        </w:rPr>
        <w:fldChar w:fldCharType="end"/>
      </w:r>
      <w:bookmarkEnd w:id="1"/>
    </w:p>
    <w:p w:rsidR="0064310D" w:rsidRDefault="0064310D" w:rsidP="00013D36">
      <w:pPr>
        <w:spacing w:after="0" w:line="360" w:lineRule="auto"/>
        <w:rPr>
          <w:rFonts w:ascii="Arial" w:hAnsi="Arial" w:cs="Arial"/>
          <w:bCs/>
          <w:sz w:val="14"/>
          <w:szCs w:val="12"/>
        </w:rPr>
      </w:pPr>
      <w:r>
        <w:rPr>
          <w:rFonts w:ascii="Arial" w:hAnsi="Arial" w:cs="Arial"/>
          <w:b/>
          <w:bCs/>
          <w:sz w:val="14"/>
          <w:szCs w:val="12"/>
        </w:rPr>
        <w:tab/>
      </w:r>
      <w:r>
        <w:rPr>
          <w:rFonts w:ascii="Arial" w:hAnsi="Arial" w:cs="Arial"/>
          <w:b/>
          <w:bCs/>
          <w:sz w:val="14"/>
          <w:szCs w:val="12"/>
        </w:rPr>
        <w:tab/>
      </w:r>
      <w:r>
        <w:rPr>
          <w:rFonts w:ascii="Arial" w:hAnsi="Arial" w:cs="Arial"/>
          <w:b/>
          <w:bCs/>
          <w:sz w:val="14"/>
          <w:szCs w:val="12"/>
        </w:rPr>
        <w:tab/>
      </w:r>
      <w:r w:rsidRPr="0064310D">
        <w:rPr>
          <w:rFonts w:ascii="Arial" w:hAnsi="Arial" w:cs="Arial"/>
          <w:bCs/>
          <w:sz w:val="14"/>
          <w:szCs w:val="12"/>
        </w:rPr>
        <w:t>Adresse</w:t>
      </w:r>
    </w:p>
    <w:p w:rsidR="0064310D" w:rsidRDefault="0064310D" w:rsidP="00013D36">
      <w:pPr>
        <w:spacing w:after="0" w:line="360" w:lineRule="auto"/>
        <w:rPr>
          <w:rFonts w:ascii="Arial" w:hAnsi="Arial" w:cs="Arial"/>
          <w:bCs/>
          <w:sz w:val="14"/>
          <w:szCs w:val="12"/>
        </w:rPr>
      </w:pPr>
    </w:p>
    <w:p w:rsidR="0064310D" w:rsidRPr="0064310D" w:rsidRDefault="0064310D" w:rsidP="00013D36">
      <w:pPr>
        <w:spacing w:after="0" w:line="360" w:lineRule="auto"/>
        <w:rPr>
          <w:rFonts w:ascii="Arial" w:hAnsi="Arial" w:cs="Arial"/>
          <w:b/>
          <w:bCs/>
          <w:sz w:val="14"/>
          <w:szCs w:val="12"/>
        </w:rPr>
      </w:pPr>
      <w:r>
        <w:rPr>
          <w:rFonts w:ascii="Arial" w:hAnsi="Arial" w:cs="Arial"/>
          <w:b/>
          <w:bCs/>
          <w:noProof/>
          <w:sz w:val="14"/>
          <w:szCs w:val="12"/>
          <w:lang w:eastAsia="da-DK"/>
        </w:rPr>
        <mc:AlternateContent>
          <mc:Choice Requires="wps">
            <w:drawing>
              <wp:anchor distT="0" distB="0" distL="114300" distR="114300" simplePos="0" relativeHeight="251660288" behindDoc="0" locked="0" layoutInCell="1" allowOverlap="1" wp14:anchorId="11099A2E" wp14:editId="386C80BF">
                <wp:simplePos x="0" y="0"/>
                <wp:positionH relativeFrom="column">
                  <wp:posOffset>2482795</wp:posOffset>
                </wp:positionH>
                <wp:positionV relativeFrom="paragraph">
                  <wp:posOffset>133764</wp:posOffset>
                </wp:positionV>
                <wp:extent cx="2857500" cy="0"/>
                <wp:effectExtent l="0" t="0" r="19050" b="19050"/>
                <wp:wrapNone/>
                <wp:docPr id="7" name="Lige 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55pt" to="42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"/>
            </w:pict>
          </mc:Fallback>
        </mc:AlternateContent>
      </w:r>
      <w:r w:rsidR="00A87388">
        <w:rPr>
          <w:rFonts w:ascii="Arial" w:hAnsi="Arial" w:cs="Arial"/>
          <w:b/>
          <w:bCs/>
          <w:sz w:val="14"/>
          <w:szCs w:val="12"/>
        </w:rPr>
        <w:t>i</w:t>
      </w:r>
      <w:r w:rsidRPr="0064310D">
        <w:rPr>
          <w:rFonts w:ascii="Arial" w:hAnsi="Arial" w:cs="Arial"/>
          <w:b/>
          <w:bCs/>
          <w:sz w:val="14"/>
          <w:szCs w:val="12"/>
        </w:rPr>
        <w:t xml:space="preserve">ndestår vi herved overfor: </w:t>
      </w:r>
      <w:r>
        <w:rPr>
          <w:rFonts w:ascii="Arial" w:hAnsi="Arial" w:cs="Arial"/>
          <w:b/>
          <w:bCs/>
          <w:sz w:val="14"/>
          <w:szCs w:val="12"/>
        </w:rPr>
        <w:tab/>
      </w:r>
      <w:r>
        <w:rPr>
          <w:rFonts w:ascii="Arial" w:hAnsi="Arial" w:cs="Arial"/>
          <w:b/>
          <w:bCs/>
          <w:sz w:val="14"/>
          <w:szCs w:val="12"/>
        </w:rPr>
        <w:tab/>
      </w:r>
      <w:r w:rsidRPr="00A225B2">
        <w:rPr>
          <w:rFonts w:ascii="Arial" w:hAnsi="Arial" w:cs="Arial"/>
          <w:b/>
          <w:bCs/>
          <w:sz w:val="14"/>
          <w:szCs w:val="12"/>
        </w:rPr>
        <w:fldChar w:fldCharType="begin">
          <w:ffData>
            <w:name w:val="Tekst12"/>
            <w:enabled/>
            <w:calcOnExit w:val="0"/>
            <w:textInput/>
          </w:ffData>
        </w:fldChar>
      </w:r>
      <w:r w:rsidRPr="00A225B2">
        <w:rPr>
          <w:rFonts w:ascii="Arial" w:hAnsi="Arial" w:cs="Arial"/>
          <w:b/>
          <w:bCs/>
          <w:sz w:val="14"/>
          <w:szCs w:val="12"/>
        </w:rPr>
        <w:instrText xml:space="preserve"> FORMTEXT </w:instrText>
      </w:r>
      <w:r w:rsidRPr="00A225B2">
        <w:rPr>
          <w:rFonts w:ascii="Arial" w:hAnsi="Arial" w:cs="Arial"/>
          <w:b/>
          <w:bCs/>
          <w:sz w:val="14"/>
          <w:szCs w:val="12"/>
        </w:rPr>
      </w:r>
      <w:r w:rsidRPr="00A225B2">
        <w:rPr>
          <w:rFonts w:ascii="Arial" w:hAnsi="Arial" w:cs="Arial"/>
          <w:b/>
          <w:bCs/>
          <w:sz w:val="14"/>
          <w:szCs w:val="12"/>
        </w:rPr>
        <w:fldChar w:fldCharType="separate"/>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sz w:val="14"/>
          <w:szCs w:val="12"/>
        </w:rPr>
        <w:fldChar w:fldCharType="end"/>
      </w:r>
    </w:p>
    <w:p w:rsidR="0064310D" w:rsidRDefault="004D10A4" w:rsidP="00013D36">
      <w:pPr>
        <w:spacing w:after="0" w:line="360" w:lineRule="auto"/>
        <w:rPr>
          <w:rFonts w:ascii="Arial" w:hAnsi="Arial" w:cs="Arial"/>
          <w:bCs/>
          <w:sz w:val="14"/>
          <w:szCs w:val="12"/>
        </w:rPr>
      </w:pPr>
      <w:r>
        <w:rPr>
          <w:rFonts w:ascii="Arial" w:hAnsi="Arial" w:cs="Arial"/>
          <w:bCs/>
          <w:sz w:val="14"/>
          <w:szCs w:val="12"/>
        </w:rPr>
        <w:t>(b</w:t>
      </w:r>
      <w:r w:rsidR="0064310D">
        <w:rPr>
          <w:rFonts w:ascii="Arial" w:hAnsi="Arial" w:cs="Arial"/>
          <w:bCs/>
          <w:sz w:val="14"/>
          <w:szCs w:val="12"/>
        </w:rPr>
        <w:t>ygherren)</w:t>
      </w:r>
      <w:r w:rsidR="0064310D">
        <w:rPr>
          <w:rFonts w:ascii="Arial" w:hAnsi="Arial" w:cs="Arial"/>
          <w:bCs/>
          <w:sz w:val="14"/>
          <w:szCs w:val="12"/>
        </w:rPr>
        <w:tab/>
      </w:r>
      <w:r w:rsidR="0064310D">
        <w:rPr>
          <w:rFonts w:ascii="Arial" w:hAnsi="Arial" w:cs="Arial"/>
          <w:bCs/>
          <w:sz w:val="14"/>
          <w:szCs w:val="12"/>
        </w:rPr>
        <w:tab/>
      </w:r>
      <w:r w:rsidR="0064310D">
        <w:rPr>
          <w:rFonts w:ascii="Arial" w:hAnsi="Arial" w:cs="Arial"/>
          <w:bCs/>
          <w:sz w:val="14"/>
          <w:szCs w:val="12"/>
        </w:rPr>
        <w:tab/>
        <w:t>Navn</w:t>
      </w:r>
    </w:p>
    <w:p w:rsidR="0064310D" w:rsidRDefault="0064310D" w:rsidP="00013D36">
      <w:pPr>
        <w:spacing w:after="0" w:line="360" w:lineRule="auto"/>
        <w:rPr>
          <w:rFonts w:ascii="Arial" w:hAnsi="Arial" w:cs="Arial"/>
          <w:b/>
          <w:bCs/>
          <w:sz w:val="14"/>
          <w:szCs w:val="12"/>
        </w:rPr>
      </w:pPr>
      <w:r>
        <w:rPr>
          <w:rFonts w:ascii="Arial" w:hAnsi="Arial" w:cs="Arial"/>
          <w:bCs/>
          <w:sz w:val="14"/>
          <w:szCs w:val="12"/>
        </w:rPr>
        <w:tab/>
      </w:r>
      <w:r>
        <w:rPr>
          <w:rFonts w:ascii="Arial" w:hAnsi="Arial" w:cs="Arial"/>
          <w:bCs/>
          <w:sz w:val="14"/>
          <w:szCs w:val="12"/>
        </w:rPr>
        <w:tab/>
      </w:r>
      <w:r>
        <w:rPr>
          <w:rFonts w:ascii="Arial" w:hAnsi="Arial" w:cs="Arial"/>
          <w:bCs/>
          <w:sz w:val="14"/>
          <w:szCs w:val="12"/>
        </w:rPr>
        <w:tab/>
      </w:r>
      <w:r w:rsidRPr="00A225B2">
        <w:rPr>
          <w:rFonts w:ascii="Arial" w:hAnsi="Arial" w:cs="Arial"/>
          <w:b/>
          <w:bCs/>
          <w:sz w:val="14"/>
          <w:szCs w:val="12"/>
        </w:rPr>
        <w:fldChar w:fldCharType="begin">
          <w:ffData>
            <w:name w:val="Tekst12"/>
            <w:enabled/>
            <w:calcOnExit w:val="0"/>
            <w:textInput/>
          </w:ffData>
        </w:fldChar>
      </w:r>
      <w:r w:rsidRPr="00A225B2">
        <w:rPr>
          <w:rFonts w:ascii="Arial" w:hAnsi="Arial" w:cs="Arial"/>
          <w:b/>
          <w:bCs/>
          <w:sz w:val="14"/>
          <w:szCs w:val="12"/>
        </w:rPr>
        <w:instrText xml:space="preserve"> FORMTEXT </w:instrText>
      </w:r>
      <w:r w:rsidRPr="00A225B2">
        <w:rPr>
          <w:rFonts w:ascii="Arial" w:hAnsi="Arial" w:cs="Arial"/>
          <w:b/>
          <w:bCs/>
          <w:sz w:val="14"/>
          <w:szCs w:val="12"/>
        </w:rPr>
      </w:r>
      <w:r w:rsidRPr="00A225B2">
        <w:rPr>
          <w:rFonts w:ascii="Arial" w:hAnsi="Arial" w:cs="Arial"/>
          <w:b/>
          <w:bCs/>
          <w:sz w:val="14"/>
          <w:szCs w:val="12"/>
        </w:rPr>
        <w:fldChar w:fldCharType="separate"/>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sz w:val="14"/>
          <w:szCs w:val="12"/>
        </w:rPr>
        <w:fldChar w:fldCharType="end"/>
      </w:r>
    </w:p>
    <w:p w:rsidR="0064310D" w:rsidRDefault="0064310D" w:rsidP="00013D36">
      <w:pPr>
        <w:spacing w:after="0" w:line="360" w:lineRule="auto"/>
        <w:rPr>
          <w:rFonts w:ascii="Arial" w:hAnsi="Arial" w:cs="Arial"/>
          <w:bCs/>
          <w:sz w:val="14"/>
          <w:szCs w:val="12"/>
        </w:rPr>
      </w:pPr>
      <w:r>
        <w:rPr>
          <w:rFonts w:ascii="Arial" w:hAnsi="Arial" w:cs="Arial"/>
          <w:b/>
          <w:bCs/>
          <w:sz w:val="14"/>
          <w:szCs w:val="12"/>
        </w:rPr>
        <w:tab/>
      </w:r>
      <w:r>
        <w:rPr>
          <w:rFonts w:ascii="Arial" w:hAnsi="Arial" w:cs="Arial"/>
          <w:b/>
          <w:bCs/>
          <w:sz w:val="14"/>
          <w:szCs w:val="12"/>
        </w:rPr>
        <w:tab/>
      </w:r>
      <w:r>
        <w:rPr>
          <w:rFonts w:ascii="Arial" w:hAnsi="Arial" w:cs="Arial"/>
          <w:b/>
          <w:bCs/>
          <w:sz w:val="14"/>
          <w:szCs w:val="12"/>
        </w:rPr>
        <w:tab/>
      </w:r>
      <w:r w:rsidRPr="0064310D">
        <w:rPr>
          <w:rFonts w:ascii="Arial" w:hAnsi="Arial" w:cs="Arial"/>
          <w:bCs/>
          <w:sz w:val="14"/>
          <w:szCs w:val="12"/>
        </w:rPr>
        <w:t>Adresse</w:t>
      </w:r>
    </w:p>
    <w:p w:rsidR="0064310D" w:rsidRDefault="0064310D" w:rsidP="00013D36">
      <w:pPr>
        <w:spacing w:after="0" w:line="360" w:lineRule="auto"/>
        <w:rPr>
          <w:rFonts w:ascii="Arial" w:hAnsi="Arial" w:cs="Arial"/>
          <w:bCs/>
          <w:sz w:val="14"/>
          <w:szCs w:val="12"/>
        </w:rPr>
      </w:pPr>
    </w:p>
    <w:p w:rsidR="0064310D" w:rsidRDefault="0064310D" w:rsidP="00013D36">
      <w:pPr>
        <w:spacing w:after="0" w:line="360" w:lineRule="auto"/>
        <w:rPr>
          <w:rFonts w:ascii="Arial" w:hAnsi="Arial" w:cs="Arial"/>
          <w:bCs/>
          <w:sz w:val="14"/>
          <w:szCs w:val="12"/>
        </w:rPr>
      </w:pPr>
      <w:r w:rsidRPr="00CB78D6">
        <w:rPr>
          <w:rFonts w:ascii="Arial" w:hAnsi="Arial" w:cs="Arial"/>
          <w:b/>
          <w:bCs/>
          <w:noProof/>
          <w:sz w:val="14"/>
          <w:szCs w:val="12"/>
          <w:lang w:eastAsia="da-DK"/>
        </w:rPr>
        <mc:AlternateContent>
          <mc:Choice Requires="wps">
            <w:drawing>
              <wp:anchor distT="0" distB="0" distL="114300" distR="114300" simplePos="0" relativeHeight="251662336" behindDoc="0" locked="0" layoutInCell="1" allowOverlap="1" wp14:anchorId="77A26930" wp14:editId="2CAA5046">
                <wp:simplePos x="0" y="0"/>
                <wp:positionH relativeFrom="column">
                  <wp:posOffset>2482850</wp:posOffset>
                </wp:positionH>
                <wp:positionV relativeFrom="paragraph">
                  <wp:posOffset>138430</wp:posOffset>
                </wp:positionV>
                <wp:extent cx="2857500" cy="0"/>
                <wp:effectExtent l="0" t="0" r="19050" b="19050"/>
                <wp:wrapNone/>
                <wp:docPr id="8" name="Lige forbindels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9pt" to="42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"/>
            </w:pict>
          </mc:Fallback>
        </mc:AlternateContent>
      </w:r>
      <w:r w:rsidR="00A87388" w:rsidRPr="00CB78D6">
        <w:rPr>
          <w:rFonts w:ascii="Arial" w:hAnsi="Arial" w:cs="Arial"/>
          <w:b/>
          <w:bCs/>
          <w:sz w:val="14"/>
          <w:szCs w:val="12"/>
        </w:rPr>
        <w:t>s</w:t>
      </w:r>
      <w:r w:rsidRPr="00CB78D6">
        <w:rPr>
          <w:rFonts w:ascii="Arial" w:hAnsi="Arial" w:cs="Arial"/>
          <w:b/>
          <w:bCs/>
          <w:sz w:val="14"/>
          <w:szCs w:val="12"/>
        </w:rPr>
        <w:t>om garant for betaling af indtil i alt kr</w:t>
      </w:r>
      <w:r>
        <w:rPr>
          <w:rFonts w:ascii="Arial" w:hAnsi="Arial" w:cs="Arial"/>
          <w:bCs/>
          <w:sz w:val="14"/>
          <w:szCs w:val="12"/>
        </w:rPr>
        <w:t xml:space="preserve">.: </w:t>
      </w:r>
      <w:r w:rsidR="00CB78D6">
        <w:rPr>
          <w:rFonts w:ascii="Arial" w:hAnsi="Arial" w:cs="Arial"/>
          <w:bCs/>
          <w:sz w:val="14"/>
          <w:szCs w:val="12"/>
        </w:rPr>
        <w:tab/>
      </w:r>
      <w:r>
        <w:rPr>
          <w:rFonts w:ascii="Arial" w:hAnsi="Arial" w:cs="Arial"/>
          <w:b/>
          <w:bCs/>
          <w:sz w:val="14"/>
          <w:szCs w:val="14"/>
        </w:rPr>
        <w:fldChar w:fldCharType="begin">
          <w:ffData>
            <w:name w:val="Tekst3"/>
            <w:enabled/>
            <w:calcOnExit w:val="0"/>
            <w:textInput/>
          </w:ffData>
        </w:fldChar>
      </w:r>
      <w:bookmarkStart w:id="2" w:name="Tekst3"/>
      <w:r>
        <w:rPr>
          <w:rFonts w:ascii="Arial" w:hAnsi="Arial" w:cs="Arial"/>
          <w:b/>
          <w:bCs/>
          <w:sz w:val="14"/>
          <w:szCs w:val="14"/>
        </w:rPr>
        <w:instrText xml:space="preserve"> FORMTEXT </w:instrText>
      </w:r>
      <w:r>
        <w:rPr>
          <w:rFonts w:ascii="Arial" w:hAnsi="Arial" w:cs="Arial"/>
          <w:b/>
          <w:bCs/>
          <w:sz w:val="14"/>
          <w:szCs w:val="14"/>
        </w:rPr>
      </w:r>
      <w:r>
        <w:rPr>
          <w:rFonts w:ascii="Arial" w:hAnsi="Arial" w:cs="Arial"/>
          <w:b/>
          <w:bCs/>
          <w:sz w:val="14"/>
          <w:szCs w:val="14"/>
        </w:rPr>
        <w:fldChar w:fldCharType="separate"/>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sz w:val="14"/>
          <w:szCs w:val="14"/>
        </w:rPr>
        <w:fldChar w:fldCharType="end"/>
      </w:r>
      <w:bookmarkEnd w:id="2"/>
    </w:p>
    <w:p w:rsidR="0064310D" w:rsidRDefault="0064310D" w:rsidP="00013D36">
      <w:pPr>
        <w:spacing w:after="0" w:line="360" w:lineRule="auto"/>
        <w:rPr>
          <w:rFonts w:ascii="Arial" w:hAnsi="Arial" w:cs="Arial"/>
          <w:bCs/>
          <w:sz w:val="14"/>
          <w:szCs w:val="12"/>
        </w:rPr>
      </w:pPr>
      <w:r>
        <w:rPr>
          <w:rFonts w:ascii="Arial" w:hAnsi="Arial" w:cs="Arial"/>
          <w:bCs/>
          <w:sz w:val="14"/>
          <w:szCs w:val="12"/>
        </w:rPr>
        <w:t>(skriver kroner)</w:t>
      </w:r>
    </w:p>
    <w:p w:rsidR="004D10A4" w:rsidRPr="0064310D" w:rsidRDefault="004D10A4" w:rsidP="00013D36">
      <w:pPr>
        <w:spacing w:after="0" w:line="360" w:lineRule="auto"/>
        <w:rPr>
          <w:rFonts w:ascii="Arial" w:hAnsi="Arial" w:cs="Arial"/>
          <w:bCs/>
          <w:sz w:val="14"/>
          <w:szCs w:val="12"/>
        </w:rPr>
      </w:pPr>
    </w:p>
    <w:p w:rsidR="00A87388" w:rsidRDefault="00A87388" w:rsidP="00013D36">
      <w:pPr>
        <w:spacing w:after="0" w:line="360" w:lineRule="auto"/>
        <w:rPr>
          <w:rFonts w:ascii="Arial" w:hAnsi="Arial" w:cs="Arial"/>
          <w:bCs/>
          <w:sz w:val="14"/>
          <w:szCs w:val="12"/>
        </w:rPr>
      </w:pPr>
      <w:r>
        <w:rPr>
          <w:rFonts w:ascii="Arial" w:hAnsi="Arial" w:cs="Arial"/>
          <w:bCs/>
          <w:sz w:val="14"/>
          <w:szCs w:val="12"/>
        </w:rPr>
        <w:t xml:space="preserve">som sikkerhed for opfyldelse af alle entreprenørens forpligtelser i henhold til entreprisekontrakt/accept/tilbud af: </w:t>
      </w:r>
    </w:p>
    <w:p w:rsidR="00A87388" w:rsidRDefault="00A87388" w:rsidP="00013D36">
      <w:pPr>
        <w:spacing w:after="0" w:line="360" w:lineRule="auto"/>
        <w:rPr>
          <w:rFonts w:ascii="Arial" w:hAnsi="Arial" w:cs="Arial"/>
          <w:b/>
          <w:bCs/>
          <w:sz w:val="14"/>
          <w:szCs w:val="14"/>
        </w:rPr>
      </w:pPr>
      <w:r>
        <w:rPr>
          <w:rFonts w:ascii="Arial" w:hAnsi="Arial" w:cs="Arial"/>
          <w:b/>
          <w:bCs/>
          <w:noProof/>
          <w:sz w:val="14"/>
          <w:szCs w:val="12"/>
          <w:lang w:eastAsia="da-DK"/>
        </w:rPr>
        <mc:AlternateContent>
          <mc:Choice Requires="wps">
            <w:drawing>
              <wp:anchor distT="0" distB="0" distL="114300" distR="114300" simplePos="0" relativeHeight="251664384" behindDoc="0" locked="0" layoutInCell="1" allowOverlap="1" wp14:anchorId="04F8163C" wp14:editId="3C79C1DB">
                <wp:simplePos x="0" y="0"/>
                <wp:positionH relativeFrom="column">
                  <wp:posOffset>2484120</wp:posOffset>
                </wp:positionH>
                <wp:positionV relativeFrom="paragraph">
                  <wp:posOffset>138430</wp:posOffset>
                </wp:positionV>
                <wp:extent cx="2857500" cy="0"/>
                <wp:effectExtent l="0" t="0" r="19050" b="19050"/>
                <wp:wrapNone/>
                <wp:docPr id="9" name="Lige forbindels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0.9pt" to="420.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"/>
            </w:pict>
          </mc:Fallback>
        </mc:AlternateContent>
      </w:r>
      <w:r w:rsidR="004D10A4">
        <w:rPr>
          <w:rFonts w:ascii="Arial" w:hAnsi="Arial" w:cs="Arial"/>
          <w:bCs/>
          <w:sz w:val="14"/>
          <w:szCs w:val="12"/>
        </w:rPr>
        <w:t>omfattende udførelse af:</w:t>
      </w:r>
      <w:r>
        <w:rPr>
          <w:rFonts w:ascii="Arial" w:hAnsi="Arial" w:cs="Arial"/>
          <w:bCs/>
          <w:sz w:val="14"/>
          <w:szCs w:val="12"/>
        </w:rPr>
        <w:tab/>
      </w:r>
      <w:r w:rsidR="004D10A4">
        <w:rPr>
          <w:rFonts w:ascii="Arial" w:hAnsi="Arial" w:cs="Arial"/>
          <w:bCs/>
          <w:sz w:val="14"/>
          <w:szCs w:val="12"/>
        </w:rPr>
        <w:tab/>
      </w:r>
      <w:r>
        <w:rPr>
          <w:rFonts w:ascii="Arial" w:hAnsi="Arial" w:cs="Arial"/>
          <w:b/>
          <w:bCs/>
          <w:sz w:val="14"/>
          <w:szCs w:val="14"/>
        </w:rPr>
        <w:fldChar w:fldCharType="begin">
          <w:ffData>
            <w:name w:val="Tekst3"/>
            <w:enabled/>
            <w:calcOnExit w:val="0"/>
            <w:textInput/>
          </w:ffData>
        </w:fldChar>
      </w:r>
      <w:r>
        <w:rPr>
          <w:rFonts w:ascii="Arial" w:hAnsi="Arial" w:cs="Arial"/>
          <w:b/>
          <w:bCs/>
          <w:sz w:val="14"/>
          <w:szCs w:val="14"/>
        </w:rPr>
        <w:instrText xml:space="preserve"> FORMTEXT </w:instrText>
      </w:r>
      <w:r>
        <w:rPr>
          <w:rFonts w:ascii="Arial" w:hAnsi="Arial" w:cs="Arial"/>
          <w:b/>
          <w:bCs/>
          <w:sz w:val="14"/>
          <w:szCs w:val="14"/>
        </w:rPr>
      </w:r>
      <w:r>
        <w:rPr>
          <w:rFonts w:ascii="Arial" w:hAnsi="Arial" w:cs="Arial"/>
          <w:b/>
          <w:bCs/>
          <w:sz w:val="14"/>
          <w:szCs w:val="14"/>
        </w:rPr>
        <w:fldChar w:fldCharType="separate"/>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sz w:val="14"/>
          <w:szCs w:val="14"/>
        </w:rPr>
        <w:fldChar w:fldCharType="end"/>
      </w:r>
    </w:p>
    <w:p w:rsidR="00A87388" w:rsidRPr="00A87388" w:rsidRDefault="004D10A4" w:rsidP="00A87388">
      <w:pPr>
        <w:pBdr>
          <w:bottom w:val="single" w:sz="12" w:space="1" w:color="auto"/>
        </w:pBdr>
        <w:spacing w:after="0" w:line="360" w:lineRule="auto"/>
        <w:rPr>
          <w:rFonts w:ascii="Arial" w:hAnsi="Arial" w:cs="Arial"/>
          <w:bCs/>
          <w:sz w:val="14"/>
          <w:szCs w:val="12"/>
        </w:rPr>
      </w:pPr>
      <w:r>
        <w:rPr>
          <w:rFonts w:ascii="Arial" w:hAnsi="Arial" w:cs="Arial"/>
          <w:bCs/>
          <w:sz w:val="14"/>
          <w:szCs w:val="12"/>
        </w:rPr>
        <w:tab/>
      </w:r>
      <w:r>
        <w:rPr>
          <w:rFonts w:ascii="Arial" w:hAnsi="Arial" w:cs="Arial"/>
          <w:bCs/>
          <w:sz w:val="14"/>
          <w:szCs w:val="12"/>
        </w:rPr>
        <w:tab/>
      </w:r>
      <w:r>
        <w:rPr>
          <w:rFonts w:ascii="Arial" w:hAnsi="Arial" w:cs="Arial"/>
          <w:bCs/>
          <w:sz w:val="14"/>
          <w:szCs w:val="12"/>
        </w:rPr>
        <w:tab/>
        <w:t>(Projektet)</w:t>
      </w:r>
    </w:p>
    <w:p w:rsidR="0064310D" w:rsidRDefault="0064310D" w:rsidP="00013D36">
      <w:pPr>
        <w:spacing w:after="0" w:line="360" w:lineRule="auto"/>
        <w:rPr>
          <w:rFonts w:ascii="Arial" w:hAnsi="Arial" w:cs="Arial"/>
          <w:b/>
          <w:bCs/>
          <w:sz w:val="14"/>
          <w:szCs w:val="12"/>
        </w:rPr>
      </w:pPr>
      <w:r>
        <w:rPr>
          <w:rFonts w:ascii="Arial" w:hAnsi="Arial" w:cs="Arial"/>
          <w:b/>
          <w:bCs/>
          <w:sz w:val="14"/>
          <w:szCs w:val="12"/>
        </w:rPr>
        <w:tab/>
      </w:r>
    </w:p>
    <w:p w:rsidR="0064310D" w:rsidRPr="00BD3108" w:rsidRDefault="00A87388" w:rsidP="00E110E6">
      <w:pPr>
        <w:spacing w:after="0"/>
        <w:jc w:val="both"/>
        <w:rPr>
          <w:rFonts w:ascii="Arial" w:hAnsi="Arial" w:cs="Arial"/>
          <w:sz w:val="14"/>
          <w:szCs w:val="16"/>
        </w:rPr>
      </w:pPr>
      <w:r w:rsidRPr="00BD3108">
        <w:rPr>
          <w:rFonts w:ascii="Arial" w:hAnsi="Arial" w:cs="Arial"/>
          <w:sz w:val="14"/>
          <w:szCs w:val="16"/>
        </w:rPr>
        <w:t xml:space="preserve">Garantien påvirkes ikke af, at bygherren giver entreprenøren udsættelse med hensyn til opfyldelse af dennes forpligtelser. </w:t>
      </w:r>
    </w:p>
    <w:p w:rsidR="00A87388" w:rsidRPr="00BD3108" w:rsidRDefault="00A87388" w:rsidP="00E110E6">
      <w:pPr>
        <w:spacing w:after="0"/>
        <w:jc w:val="both"/>
        <w:rPr>
          <w:rFonts w:ascii="Arial" w:hAnsi="Arial" w:cs="Arial"/>
          <w:sz w:val="14"/>
          <w:szCs w:val="16"/>
        </w:rPr>
      </w:pPr>
    </w:p>
    <w:p w:rsidR="00A87388" w:rsidRPr="00BD3108" w:rsidRDefault="00A87388" w:rsidP="00E110E6">
      <w:pPr>
        <w:spacing w:after="0"/>
        <w:jc w:val="both"/>
        <w:rPr>
          <w:rFonts w:ascii="Arial" w:hAnsi="Arial" w:cs="Arial"/>
          <w:sz w:val="14"/>
          <w:szCs w:val="16"/>
        </w:rPr>
      </w:pPr>
      <w:r w:rsidRPr="00BD3108">
        <w:rPr>
          <w:rFonts w:ascii="Arial" w:hAnsi="Arial" w:cs="Arial"/>
          <w:sz w:val="14"/>
          <w:szCs w:val="16"/>
        </w:rPr>
        <w:t xml:space="preserve">Krav omfattet af garantien bortfalder ikke, selv om bygherren efter afleveringen udbetaler entreprisesummen eller dele heraf til entreprenøren.  Hvis bygherren trods kendskab til væsentlige mangler ved udbetaling af entreprisesum har undladt tilbagehold for manglerne, bortfalder garantikrav vedrørende manglerne dog i det omfang, de kunne være dækket ved sædvanligt tilbagehold. </w:t>
      </w:r>
    </w:p>
    <w:p w:rsidR="00CB78D6" w:rsidRPr="00BD3108" w:rsidRDefault="00CB78D6" w:rsidP="00E110E6">
      <w:pPr>
        <w:spacing w:after="0"/>
        <w:jc w:val="both"/>
        <w:rPr>
          <w:rFonts w:ascii="Arial" w:hAnsi="Arial" w:cs="Arial"/>
          <w:sz w:val="14"/>
          <w:szCs w:val="16"/>
        </w:rPr>
      </w:pPr>
    </w:p>
    <w:p w:rsidR="00CB78D6" w:rsidRPr="00BD3108" w:rsidRDefault="00CB78D6" w:rsidP="00E110E6">
      <w:pPr>
        <w:spacing w:after="0"/>
        <w:jc w:val="both"/>
        <w:rPr>
          <w:rFonts w:ascii="Arial" w:hAnsi="Arial" w:cs="Arial"/>
          <w:b/>
          <w:sz w:val="14"/>
          <w:szCs w:val="16"/>
        </w:rPr>
      </w:pPr>
      <w:r w:rsidRPr="00BD3108">
        <w:rPr>
          <w:rFonts w:ascii="Arial" w:hAnsi="Arial" w:cs="Arial"/>
          <w:b/>
          <w:sz w:val="14"/>
          <w:szCs w:val="16"/>
        </w:rPr>
        <w:t>I. Udbetaling i henhold til garantien</w:t>
      </w:r>
    </w:p>
    <w:p w:rsidR="00CB78D6" w:rsidRPr="00BD3108" w:rsidRDefault="00CB78D6" w:rsidP="00E110E6">
      <w:pPr>
        <w:spacing w:after="0"/>
        <w:jc w:val="both"/>
        <w:rPr>
          <w:rFonts w:ascii="Arial" w:hAnsi="Arial" w:cs="Arial"/>
          <w:sz w:val="14"/>
          <w:szCs w:val="16"/>
        </w:rPr>
      </w:pPr>
      <w:r w:rsidRPr="00BD3108">
        <w:rPr>
          <w:rFonts w:ascii="Arial" w:hAnsi="Arial" w:cs="Arial"/>
          <w:sz w:val="14"/>
          <w:szCs w:val="16"/>
        </w:rPr>
        <w:t>Hvis bygherren ønsker udbetaling i henhold til denne garanti, skal dette i medfør af AB</w:t>
      </w:r>
      <w:r w:rsidR="00BA633C">
        <w:rPr>
          <w:rFonts w:ascii="Arial" w:hAnsi="Arial" w:cs="Arial"/>
          <w:sz w:val="14"/>
          <w:szCs w:val="16"/>
        </w:rPr>
        <w:t>T § 9, stk. 9</w:t>
      </w:r>
      <w:r w:rsidRPr="00BD3108">
        <w:rPr>
          <w:rFonts w:ascii="Arial" w:hAnsi="Arial" w:cs="Arial"/>
          <w:sz w:val="14"/>
          <w:szCs w:val="16"/>
        </w:rPr>
        <w:t xml:space="preserve">, skriftligt og samtidigt meddeles til entreprenøren og garanten med nøje angivelse af arten og omfanget af den påståede misligholdelse samt størrelsen af det krævede beløb. </w:t>
      </w:r>
    </w:p>
    <w:p w:rsidR="00CB78D6" w:rsidRPr="00BD3108" w:rsidRDefault="00CB78D6" w:rsidP="00E110E6">
      <w:pPr>
        <w:spacing w:after="0"/>
        <w:jc w:val="both"/>
        <w:rPr>
          <w:rFonts w:ascii="Arial" w:hAnsi="Arial" w:cs="Arial"/>
          <w:sz w:val="14"/>
          <w:szCs w:val="16"/>
        </w:rPr>
      </w:pPr>
    </w:p>
    <w:p w:rsidR="00CB78D6" w:rsidRPr="00BD3108" w:rsidRDefault="00CB78D6" w:rsidP="00E110E6">
      <w:pPr>
        <w:spacing w:after="0"/>
        <w:jc w:val="both"/>
        <w:rPr>
          <w:rFonts w:ascii="Arial" w:hAnsi="Arial" w:cs="Arial"/>
          <w:sz w:val="14"/>
          <w:szCs w:val="16"/>
        </w:rPr>
      </w:pPr>
      <w:r w:rsidRPr="00BD3108">
        <w:rPr>
          <w:rFonts w:ascii="Arial" w:hAnsi="Arial" w:cs="Arial"/>
          <w:sz w:val="14"/>
          <w:szCs w:val="16"/>
        </w:rPr>
        <w:t xml:space="preserve">Det krævede beløb skal udbetales til bygherren inden 10 arbejdsdage, fra meddelelsen er kommet frem, medmindre entreprenøren forinden over for Voldgiftsnævnet for bygge- og anlægsvirksomhed har anmodet om beslutning om stillet sikkerhed specielt </w:t>
      </w:r>
      <w:r w:rsidR="0031442A" w:rsidRPr="00BD3108">
        <w:rPr>
          <w:rFonts w:ascii="Arial" w:hAnsi="Arial" w:cs="Arial"/>
          <w:sz w:val="14"/>
          <w:szCs w:val="16"/>
        </w:rPr>
        <w:t>med henblik på, om udbetalingskra</w:t>
      </w:r>
      <w:r w:rsidR="00BA633C">
        <w:rPr>
          <w:rFonts w:ascii="Arial" w:hAnsi="Arial" w:cs="Arial"/>
          <w:sz w:val="14"/>
          <w:szCs w:val="16"/>
        </w:rPr>
        <w:t xml:space="preserve">vet er berettiget, jf. ABT § 65. </w:t>
      </w:r>
    </w:p>
    <w:p w:rsidR="0031442A" w:rsidRPr="00BD3108" w:rsidRDefault="0031442A" w:rsidP="00E110E6">
      <w:pPr>
        <w:spacing w:after="0"/>
        <w:jc w:val="both"/>
        <w:rPr>
          <w:rFonts w:ascii="Arial" w:hAnsi="Arial" w:cs="Arial"/>
          <w:sz w:val="14"/>
          <w:szCs w:val="16"/>
        </w:rPr>
      </w:pPr>
    </w:p>
    <w:p w:rsidR="0031442A" w:rsidRPr="00BD3108" w:rsidRDefault="0031442A" w:rsidP="00E110E6">
      <w:pPr>
        <w:spacing w:after="0"/>
        <w:jc w:val="both"/>
        <w:rPr>
          <w:rFonts w:ascii="Arial" w:hAnsi="Arial" w:cs="Arial"/>
          <w:sz w:val="14"/>
          <w:szCs w:val="16"/>
        </w:rPr>
      </w:pPr>
      <w:r w:rsidRPr="00BD3108">
        <w:rPr>
          <w:rFonts w:ascii="Arial" w:hAnsi="Arial" w:cs="Arial"/>
          <w:sz w:val="14"/>
          <w:szCs w:val="16"/>
        </w:rPr>
        <w:t>Såfremt den sagkyndiges beslutning går ud på, at der skal ske udbetaling under garantien, skal beløbet udbetales senest 3 arbejdsdage efter, at parterne og garanten har fået skriftlig meddelelse om beslutningen, jf. AB</w:t>
      </w:r>
      <w:r w:rsidR="00BA633C">
        <w:rPr>
          <w:rFonts w:ascii="Arial" w:hAnsi="Arial" w:cs="Arial"/>
          <w:sz w:val="14"/>
          <w:szCs w:val="16"/>
        </w:rPr>
        <w:t>T 18 § 65</w:t>
      </w:r>
      <w:r w:rsidRPr="00BD3108">
        <w:rPr>
          <w:rFonts w:ascii="Arial" w:hAnsi="Arial" w:cs="Arial"/>
          <w:sz w:val="14"/>
          <w:szCs w:val="16"/>
        </w:rPr>
        <w:t xml:space="preserve">, stk. 9. </w:t>
      </w:r>
    </w:p>
    <w:p w:rsidR="0031442A" w:rsidRPr="00BD3108" w:rsidRDefault="0031442A" w:rsidP="00E110E6">
      <w:pPr>
        <w:spacing w:after="0"/>
        <w:jc w:val="both"/>
        <w:rPr>
          <w:rFonts w:ascii="Arial" w:hAnsi="Arial" w:cs="Arial"/>
          <w:sz w:val="14"/>
          <w:szCs w:val="16"/>
        </w:rPr>
      </w:pPr>
    </w:p>
    <w:p w:rsidR="00B27BF9" w:rsidRPr="00BD3108" w:rsidRDefault="0031442A" w:rsidP="00E110E6">
      <w:pPr>
        <w:spacing w:after="0"/>
        <w:jc w:val="both"/>
        <w:rPr>
          <w:rFonts w:ascii="Arial" w:hAnsi="Arial" w:cs="Arial"/>
          <w:sz w:val="14"/>
          <w:szCs w:val="16"/>
        </w:rPr>
      </w:pPr>
      <w:r w:rsidRPr="00BD3108">
        <w:rPr>
          <w:rFonts w:ascii="Arial" w:hAnsi="Arial" w:cs="Arial"/>
          <w:sz w:val="14"/>
          <w:szCs w:val="16"/>
        </w:rPr>
        <w:t>Garantibeløbet nedskrives med udbetalte beløb.</w:t>
      </w:r>
    </w:p>
    <w:p w:rsidR="00B27BF9" w:rsidRPr="00BD3108" w:rsidRDefault="00B27BF9" w:rsidP="00E110E6">
      <w:pPr>
        <w:spacing w:after="0"/>
        <w:jc w:val="both"/>
        <w:rPr>
          <w:rFonts w:ascii="Arial" w:hAnsi="Arial" w:cs="Arial"/>
          <w:sz w:val="14"/>
          <w:szCs w:val="16"/>
        </w:rPr>
      </w:pPr>
    </w:p>
    <w:p w:rsidR="00B27BF9" w:rsidRPr="00BD3108" w:rsidRDefault="00B27BF9" w:rsidP="00E110E6">
      <w:pPr>
        <w:spacing w:after="0"/>
        <w:jc w:val="both"/>
        <w:rPr>
          <w:rFonts w:ascii="Arial" w:hAnsi="Arial" w:cs="Arial"/>
          <w:b/>
          <w:sz w:val="14"/>
          <w:szCs w:val="16"/>
        </w:rPr>
      </w:pPr>
      <w:r w:rsidRPr="00BD3108">
        <w:rPr>
          <w:rFonts w:ascii="Arial" w:hAnsi="Arial" w:cs="Arial"/>
          <w:b/>
          <w:sz w:val="14"/>
          <w:szCs w:val="16"/>
        </w:rPr>
        <w:t>II. Garantiens nedskrivning og ophør (frigivelse)</w:t>
      </w:r>
    </w:p>
    <w:p w:rsidR="0031442A" w:rsidRDefault="00B27BF9" w:rsidP="00E110E6">
      <w:pPr>
        <w:spacing w:after="0"/>
        <w:jc w:val="both"/>
        <w:rPr>
          <w:rFonts w:ascii="Arial" w:hAnsi="Arial" w:cs="Arial"/>
          <w:sz w:val="14"/>
          <w:szCs w:val="16"/>
        </w:rPr>
      </w:pPr>
      <w:r w:rsidRPr="00BD3108">
        <w:rPr>
          <w:rFonts w:ascii="Arial" w:hAnsi="Arial" w:cs="Arial"/>
          <w:sz w:val="14"/>
          <w:szCs w:val="16"/>
        </w:rPr>
        <w:t>Når aflevering har fundet sted, jf. AB</w:t>
      </w:r>
      <w:r w:rsidR="00BA633C">
        <w:rPr>
          <w:rFonts w:ascii="Arial" w:hAnsi="Arial" w:cs="Arial"/>
          <w:sz w:val="14"/>
          <w:szCs w:val="16"/>
        </w:rPr>
        <w:t>T § 43</w:t>
      </w:r>
      <w:r w:rsidRPr="00BD3108">
        <w:rPr>
          <w:rFonts w:ascii="Arial" w:hAnsi="Arial" w:cs="Arial"/>
          <w:sz w:val="14"/>
          <w:szCs w:val="16"/>
        </w:rPr>
        <w:t>, nedskrives garantien til 10 % af entreprisesummen, jf. AB</w:t>
      </w:r>
      <w:r w:rsidR="00BA633C">
        <w:rPr>
          <w:rFonts w:ascii="Arial" w:hAnsi="Arial" w:cs="Arial"/>
          <w:sz w:val="14"/>
          <w:szCs w:val="16"/>
        </w:rPr>
        <w:t>T</w:t>
      </w:r>
      <w:r w:rsidRPr="00BD3108">
        <w:rPr>
          <w:rFonts w:ascii="Arial" w:hAnsi="Arial" w:cs="Arial"/>
          <w:sz w:val="14"/>
          <w:szCs w:val="16"/>
        </w:rPr>
        <w:t xml:space="preserve"> 18 § 9, stk. 3. I det omfang bygherren anmoder om det i afleveringsprotokollen</w:t>
      </w:r>
      <w:r w:rsidR="00BD3108" w:rsidRPr="00BD3108">
        <w:rPr>
          <w:rFonts w:ascii="Arial" w:hAnsi="Arial" w:cs="Arial"/>
          <w:sz w:val="14"/>
          <w:szCs w:val="16"/>
        </w:rPr>
        <w:t xml:space="preserve">, skal garantien på 10 % beregnes af entreprisesummen med tillæg eller fradrag af alle mer- eller mindrearbejder, og bygherren skal i så fald snarest muligt efter afleveringen sende afleveringsprotokollen til garanten med meddelelse om nedskrivningens størrelse. </w:t>
      </w:r>
      <w:r w:rsidR="0031442A" w:rsidRPr="00BD3108">
        <w:rPr>
          <w:rFonts w:ascii="Arial" w:hAnsi="Arial" w:cs="Arial"/>
          <w:sz w:val="14"/>
          <w:szCs w:val="16"/>
        </w:rPr>
        <w:t xml:space="preserve"> </w:t>
      </w:r>
    </w:p>
    <w:p w:rsidR="00BD3108" w:rsidRDefault="00BD3108" w:rsidP="00E110E6">
      <w:pPr>
        <w:spacing w:after="0"/>
        <w:jc w:val="both"/>
        <w:rPr>
          <w:rFonts w:ascii="Arial" w:hAnsi="Arial" w:cs="Arial"/>
          <w:sz w:val="14"/>
          <w:szCs w:val="16"/>
        </w:rPr>
      </w:pPr>
    </w:p>
    <w:p w:rsidR="00BD3108" w:rsidRDefault="00BD3108" w:rsidP="00E110E6">
      <w:pPr>
        <w:spacing w:after="0"/>
        <w:jc w:val="both"/>
        <w:rPr>
          <w:rFonts w:ascii="Arial" w:hAnsi="Arial" w:cs="Arial"/>
          <w:sz w:val="14"/>
          <w:szCs w:val="16"/>
        </w:rPr>
      </w:pPr>
      <w:r>
        <w:rPr>
          <w:rFonts w:ascii="Arial" w:hAnsi="Arial" w:cs="Arial"/>
          <w:sz w:val="14"/>
          <w:szCs w:val="16"/>
        </w:rPr>
        <w:t>1 år efter afleveringstidspunktet nedskrives garantien fra 10 % til 2 %, jf. AB</w:t>
      </w:r>
      <w:r w:rsidR="00BA633C">
        <w:rPr>
          <w:rFonts w:ascii="Arial" w:hAnsi="Arial" w:cs="Arial"/>
          <w:sz w:val="14"/>
          <w:szCs w:val="16"/>
        </w:rPr>
        <w:t>T 18 § 9, stk. 4</w:t>
      </w:r>
      <w:r>
        <w:rPr>
          <w:rFonts w:ascii="Arial" w:hAnsi="Arial" w:cs="Arial"/>
          <w:sz w:val="14"/>
          <w:szCs w:val="16"/>
        </w:rPr>
        <w:t xml:space="preserve">. Dette gælder dog ikke, hvis bygherren forinden skriftligt har fremsat reklamation over mangler og givet skriftlig meddelelse til garanten derom. I så fald nedskrives garantien, når manglerne er afhjulpet. Bygherren skal snarest muligt efter afhjælpningen give garanten skriftlig meddelelse om, at afhjælpning er gennemført. </w:t>
      </w:r>
    </w:p>
    <w:p w:rsidR="00BA633C" w:rsidRDefault="00BA633C" w:rsidP="00E110E6">
      <w:pPr>
        <w:spacing w:after="0"/>
        <w:jc w:val="both"/>
        <w:rPr>
          <w:rFonts w:ascii="Arial" w:hAnsi="Arial" w:cs="Arial"/>
          <w:sz w:val="14"/>
          <w:szCs w:val="16"/>
        </w:rPr>
      </w:pPr>
    </w:p>
    <w:p w:rsidR="00BD3108" w:rsidRDefault="00BD3108" w:rsidP="00E110E6">
      <w:pPr>
        <w:spacing w:after="0"/>
        <w:jc w:val="both"/>
        <w:rPr>
          <w:rFonts w:ascii="Arial" w:hAnsi="Arial" w:cs="Arial"/>
          <w:sz w:val="14"/>
          <w:szCs w:val="16"/>
        </w:rPr>
      </w:pPr>
      <w:r>
        <w:rPr>
          <w:rFonts w:ascii="Arial" w:hAnsi="Arial" w:cs="Arial"/>
          <w:sz w:val="14"/>
          <w:szCs w:val="16"/>
        </w:rPr>
        <w:t>Hvis arbejder er udskudt til senere aflevering, sker nedskrivningen for så vidt angår de udskudte arbejder, efter at de er afleveret, jf. AB</w:t>
      </w:r>
      <w:r w:rsidR="00BA633C">
        <w:rPr>
          <w:rFonts w:ascii="Arial" w:hAnsi="Arial" w:cs="Arial"/>
          <w:sz w:val="14"/>
          <w:szCs w:val="16"/>
        </w:rPr>
        <w:t>T § 18 § 9, stk. 7</w:t>
      </w:r>
      <w:r>
        <w:rPr>
          <w:rFonts w:ascii="Arial" w:hAnsi="Arial" w:cs="Arial"/>
          <w:sz w:val="14"/>
          <w:szCs w:val="16"/>
        </w:rPr>
        <w:t xml:space="preserve">. </w:t>
      </w:r>
    </w:p>
    <w:p w:rsidR="00E110E6" w:rsidRDefault="00E110E6" w:rsidP="00E110E6">
      <w:pPr>
        <w:spacing w:after="0"/>
        <w:jc w:val="both"/>
        <w:rPr>
          <w:rFonts w:ascii="Arial" w:hAnsi="Arial" w:cs="Arial"/>
          <w:sz w:val="14"/>
          <w:szCs w:val="16"/>
        </w:rPr>
      </w:pPr>
    </w:p>
    <w:p w:rsidR="00E110E6" w:rsidRDefault="00E110E6" w:rsidP="00E110E6">
      <w:pPr>
        <w:spacing w:after="0"/>
        <w:jc w:val="both"/>
        <w:rPr>
          <w:rFonts w:ascii="Arial" w:hAnsi="Arial" w:cs="Arial"/>
          <w:sz w:val="14"/>
          <w:szCs w:val="16"/>
        </w:rPr>
      </w:pPr>
      <w:r>
        <w:rPr>
          <w:rFonts w:ascii="Arial" w:hAnsi="Arial" w:cs="Arial"/>
          <w:sz w:val="14"/>
          <w:szCs w:val="16"/>
        </w:rPr>
        <w:t>Hvis afleveringen sker i etaper, sker nedskrivningen forholdsmæssigt efter omfanget af den aflevere</w:t>
      </w:r>
      <w:r w:rsidR="00BA633C">
        <w:rPr>
          <w:rFonts w:ascii="Arial" w:hAnsi="Arial" w:cs="Arial"/>
          <w:sz w:val="14"/>
          <w:szCs w:val="16"/>
        </w:rPr>
        <w:t>de etape, jf. ABT 18 § 9, stk. 8</w:t>
      </w:r>
      <w:r>
        <w:rPr>
          <w:rFonts w:ascii="Arial" w:hAnsi="Arial" w:cs="Arial"/>
          <w:sz w:val="14"/>
          <w:szCs w:val="16"/>
        </w:rPr>
        <w:t xml:space="preserve">. </w:t>
      </w:r>
    </w:p>
    <w:p w:rsidR="00E110E6" w:rsidRDefault="00E110E6" w:rsidP="00BD3108">
      <w:pPr>
        <w:spacing w:after="0" w:line="360" w:lineRule="auto"/>
        <w:jc w:val="both"/>
        <w:rPr>
          <w:rFonts w:ascii="Arial" w:hAnsi="Arial" w:cs="Arial"/>
          <w:sz w:val="14"/>
          <w:szCs w:val="16"/>
        </w:rPr>
      </w:pPr>
    </w:p>
    <w:p w:rsidR="00E110E6" w:rsidRDefault="00E110E6" w:rsidP="00E110E6">
      <w:pPr>
        <w:spacing w:after="0"/>
        <w:jc w:val="both"/>
        <w:rPr>
          <w:rFonts w:ascii="Arial" w:hAnsi="Arial" w:cs="Arial"/>
          <w:sz w:val="14"/>
          <w:szCs w:val="16"/>
        </w:rPr>
      </w:pPr>
      <w:r>
        <w:rPr>
          <w:rFonts w:ascii="Arial" w:hAnsi="Arial" w:cs="Arial"/>
          <w:sz w:val="14"/>
          <w:szCs w:val="16"/>
        </w:rPr>
        <w:t xml:space="preserve">Hvis parterne har aftalt APP Driftskrav, og målingen udskydes som følge af for sen aflevering af aftalt drifts- og vedligeholdelsesmateriale, således at den først kan afsluttes senere end 1 år efter afleveringen af arbejdet, nedskrives entreprenørens sikkerhed først, når målingen er afsluttet, jf. APP Driftskrav § 4, stk. 4. </w:t>
      </w:r>
    </w:p>
    <w:p w:rsidR="00E110E6" w:rsidRDefault="00E110E6" w:rsidP="00E110E6">
      <w:pPr>
        <w:spacing w:after="0"/>
        <w:jc w:val="both"/>
        <w:rPr>
          <w:rFonts w:ascii="Arial" w:hAnsi="Arial" w:cs="Arial"/>
          <w:sz w:val="14"/>
          <w:szCs w:val="16"/>
        </w:rPr>
      </w:pPr>
    </w:p>
    <w:p w:rsidR="00E110E6" w:rsidRDefault="00E110E6" w:rsidP="00E110E6">
      <w:pPr>
        <w:spacing w:after="0"/>
        <w:jc w:val="both"/>
        <w:rPr>
          <w:rFonts w:ascii="Arial" w:hAnsi="Arial" w:cs="Arial"/>
          <w:sz w:val="14"/>
          <w:szCs w:val="16"/>
        </w:rPr>
      </w:pPr>
      <w:r>
        <w:rPr>
          <w:rFonts w:ascii="Arial" w:hAnsi="Arial" w:cs="Arial"/>
          <w:sz w:val="14"/>
          <w:szCs w:val="16"/>
        </w:rPr>
        <w:t xml:space="preserve">Bygherren skal snarest muligt efter afslutning af målingen give garanten skriftlig meddelelse herom. </w:t>
      </w:r>
    </w:p>
    <w:p w:rsidR="00E110E6" w:rsidRPr="00E110E6" w:rsidRDefault="00E110E6" w:rsidP="00E110E6">
      <w:pPr>
        <w:spacing w:after="0"/>
        <w:jc w:val="both"/>
        <w:rPr>
          <w:rFonts w:ascii="Arial" w:hAnsi="Arial" w:cs="Arial"/>
          <w:b/>
          <w:sz w:val="14"/>
          <w:szCs w:val="16"/>
        </w:rPr>
      </w:pPr>
    </w:p>
    <w:p w:rsidR="00E110E6" w:rsidRPr="00E110E6" w:rsidRDefault="00E110E6" w:rsidP="00E110E6">
      <w:pPr>
        <w:spacing w:after="0"/>
        <w:jc w:val="both"/>
        <w:rPr>
          <w:rFonts w:ascii="Arial" w:hAnsi="Arial" w:cs="Arial"/>
          <w:b/>
          <w:sz w:val="14"/>
          <w:szCs w:val="16"/>
        </w:rPr>
      </w:pPr>
      <w:r w:rsidRPr="00E110E6">
        <w:rPr>
          <w:rFonts w:ascii="Arial" w:hAnsi="Arial" w:cs="Arial"/>
          <w:b/>
          <w:sz w:val="14"/>
          <w:szCs w:val="16"/>
        </w:rPr>
        <w:t>III. Garantiens ophør</w:t>
      </w:r>
    </w:p>
    <w:p w:rsidR="00E110E6" w:rsidRDefault="00E110E6" w:rsidP="00E110E6">
      <w:pPr>
        <w:spacing w:after="0"/>
        <w:jc w:val="both"/>
        <w:rPr>
          <w:rFonts w:ascii="Arial" w:hAnsi="Arial" w:cs="Arial"/>
          <w:sz w:val="14"/>
          <w:szCs w:val="16"/>
        </w:rPr>
      </w:pPr>
      <w:r>
        <w:rPr>
          <w:rFonts w:ascii="Arial" w:hAnsi="Arial" w:cs="Arial"/>
          <w:sz w:val="14"/>
          <w:szCs w:val="16"/>
        </w:rPr>
        <w:lastRenderedPageBreak/>
        <w:t>Garantien ophører 5 år efter afleveringstidspunktet, jf. AB</w:t>
      </w:r>
      <w:r w:rsidR="00863F45">
        <w:rPr>
          <w:rFonts w:ascii="Arial" w:hAnsi="Arial" w:cs="Arial"/>
          <w:sz w:val="14"/>
          <w:szCs w:val="16"/>
        </w:rPr>
        <w:t>T 18 § 19, stk. 5</w:t>
      </w:r>
      <w:r>
        <w:rPr>
          <w:rFonts w:ascii="Arial" w:hAnsi="Arial" w:cs="Arial"/>
          <w:sz w:val="14"/>
          <w:szCs w:val="16"/>
        </w:rPr>
        <w:t xml:space="preserve">. Dette gælder dog ikke, hvis bygherren forinden skriftlig har fremsat reklamation over mangler og givet skriftlig meddelelse til garanten derom. I så fald ophører garantien, når manglerne er afhjulpet. </w:t>
      </w:r>
      <w:r w:rsidR="00AE499F">
        <w:rPr>
          <w:rFonts w:ascii="Arial" w:hAnsi="Arial" w:cs="Arial"/>
          <w:sz w:val="14"/>
          <w:szCs w:val="16"/>
        </w:rPr>
        <w:t>Bygherren skal snarest muligt efter afhjælpningen give garanten skriftlig meddelelse om, at afhjælpningen er gennemført.</w:t>
      </w:r>
    </w:p>
    <w:p w:rsidR="00AE499F" w:rsidRDefault="00AE499F" w:rsidP="00E110E6">
      <w:pPr>
        <w:spacing w:after="0"/>
        <w:jc w:val="both"/>
        <w:rPr>
          <w:rFonts w:ascii="Arial" w:hAnsi="Arial" w:cs="Arial"/>
          <w:sz w:val="14"/>
          <w:szCs w:val="16"/>
        </w:rPr>
      </w:pPr>
    </w:p>
    <w:p w:rsidR="00EC1560" w:rsidRDefault="00AE499F" w:rsidP="00E110E6">
      <w:pPr>
        <w:spacing w:after="0"/>
        <w:jc w:val="both"/>
        <w:rPr>
          <w:rFonts w:ascii="Arial" w:hAnsi="Arial" w:cs="Arial"/>
          <w:b/>
          <w:sz w:val="14"/>
          <w:szCs w:val="16"/>
        </w:rPr>
      </w:pPr>
      <w:r w:rsidRPr="00EC1560">
        <w:rPr>
          <w:rFonts w:ascii="Arial" w:hAnsi="Arial" w:cs="Arial"/>
          <w:b/>
          <w:sz w:val="14"/>
          <w:szCs w:val="16"/>
        </w:rPr>
        <w:t>IV. Tvister</w:t>
      </w:r>
    </w:p>
    <w:p w:rsidR="00EC1560" w:rsidRDefault="00EC1560" w:rsidP="00E110E6">
      <w:pPr>
        <w:spacing w:after="0"/>
        <w:jc w:val="both"/>
        <w:rPr>
          <w:rFonts w:ascii="Arial" w:hAnsi="Arial" w:cs="Arial"/>
          <w:sz w:val="14"/>
          <w:szCs w:val="16"/>
        </w:rPr>
      </w:pPr>
      <w:r>
        <w:rPr>
          <w:rFonts w:ascii="Arial" w:hAnsi="Arial" w:cs="Arial"/>
          <w:sz w:val="14"/>
          <w:szCs w:val="16"/>
        </w:rPr>
        <w:t>Tvister om udbetaling, nedskrivning og ophør af denne garanti afgøres ved beslutning om stillet sikkerhed efter AB</w:t>
      </w:r>
      <w:r w:rsidR="00863F45">
        <w:rPr>
          <w:rFonts w:ascii="Arial" w:hAnsi="Arial" w:cs="Arial"/>
          <w:sz w:val="14"/>
          <w:szCs w:val="16"/>
        </w:rPr>
        <w:t>T 18 § 65</w:t>
      </w:r>
      <w:r>
        <w:rPr>
          <w:rFonts w:ascii="Arial" w:hAnsi="Arial" w:cs="Arial"/>
          <w:sz w:val="14"/>
          <w:szCs w:val="16"/>
        </w:rPr>
        <w:t>, jf. AB</w:t>
      </w:r>
      <w:r w:rsidR="00863F45">
        <w:rPr>
          <w:rFonts w:ascii="Arial" w:hAnsi="Arial" w:cs="Arial"/>
          <w:sz w:val="14"/>
          <w:szCs w:val="16"/>
        </w:rPr>
        <w:t>T § 9, stk. 9 og 10</w:t>
      </w:r>
      <w:r>
        <w:rPr>
          <w:rFonts w:ascii="Arial" w:hAnsi="Arial" w:cs="Arial"/>
          <w:sz w:val="14"/>
          <w:szCs w:val="16"/>
        </w:rPr>
        <w:t xml:space="preserve">. </w:t>
      </w:r>
    </w:p>
    <w:p w:rsidR="00EC1560" w:rsidRDefault="00EC1560" w:rsidP="00E110E6">
      <w:pPr>
        <w:spacing w:after="0"/>
        <w:jc w:val="both"/>
        <w:rPr>
          <w:rFonts w:ascii="Arial" w:hAnsi="Arial" w:cs="Arial"/>
          <w:sz w:val="14"/>
          <w:szCs w:val="16"/>
        </w:rPr>
      </w:pPr>
    </w:p>
    <w:p w:rsidR="00EC1560" w:rsidRDefault="00EC1560" w:rsidP="00E110E6">
      <w:pPr>
        <w:spacing w:after="0"/>
        <w:jc w:val="both"/>
        <w:rPr>
          <w:rFonts w:ascii="Arial" w:hAnsi="Arial" w:cs="Arial"/>
          <w:sz w:val="14"/>
          <w:szCs w:val="16"/>
        </w:rPr>
      </w:pPr>
      <w:r>
        <w:rPr>
          <w:rFonts w:ascii="Arial" w:hAnsi="Arial" w:cs="Arial"/>
          <w:sz w:val="14"/>
          <w:szCs w:val="16"/>
        </w:rPr>
        <w:t>Hvis det forhold, der begrunder et krav efter AB</w:t>
      </w:r>
      <w:r w:rsidR="00863F45">
        <w:rPr>
          <w:rFonts w:ascii="Arial" w:hAnsi="Arial" w:cs="Arial"/>
          <w:sz w:val="14"/>
          <w:szCs w:val="16"/>
        </w:rPr>
        <w:t>T 18 § 9, stk. 9 eller 10</w:t>
      </w:r>
      <w:r>
        <w:rPr>
          <w:rFonts w:ascii="Arial" w:hAnsi="Arial" w:cs="Arial"/>
          <w:sz w:val="14"/>
          <w:szCs w:val="16"/>
        </w:rPr>
        <w:t>, allerede er genstand for tvist mellem parterne under en</w:t>
      </w:r>
      <w:r w:rsidR="00863F45">
        <w:rPr>
          <w:rFonts w:ascii="Arial" w:hAnsi="Arial" w:cs="Arial"/>
          <w:sz w:val="14"/>
          <w:szCs w:val="16"/>
        </w:rPr>
        <w:t xml:space="preserve"> verserende sag efter ABT 18 § 66</w:t>
      </w:r>
      <w:r>
        <w:rPr>
          <w:rFonts w:ascii="Arial" w:hAnsi="Arial" w:cs="Arial"/>
          <w:sz w:val="14"/>
          <w:szCs w:val="16"/>
        </w:rPr>
        <w:t xml:space="preserve"> eller AB</w:t>
      </w:r>
      <w:r w:rsidR="00863F45">
        <w:rPr>
          <w:rFonts w:ascii="Arial" w:hAnsi="Arial" w:cs="Arial"/>
          <w:sz w:val="14"/>
          <w:szCs w:val="16"/>
        </w:rPr>
        <w:t>T 18 § 67</w:t>
      </w:r>
      <w:r>
        <w:rPr>
          <w:rFonts w:ascii="Arial" w:hAnsi="Arial" w:cs="Arial"/>
          <w:sz w:val="14"/>
          <w:szCs w:val="16"/>
        </w:rPr>
        <w:t>, træder indbringelse af kravet under den verserende sag i stedet for anmodning om beslutning om stillet sikkerhed, jf. AB</w:t>
      </w:r>
      <w:r w:rsidR="00863F45">
        <w:rPr>
          <w:rFonts w:ascii="Arial" w:hAnsi="Arial" w:cs="Arial"/>
          <w:sz w:val="14"/>
          <w:szCs w:val="16"/>
        </w:rPr>
        <w:t>T 18 § 9, stk. 11</w:t>
      </w:r>
      <w:r>
        <w:rPr>
          <w:rFonts w:ascii="Arial" w:hAnsi="Arial" w:cs="Arial"/>
          <w:sz w:val="14"/>
          <w:szCs w:val="16"/>
        </w:rPr>
        <w:t xml:space="preserve">. </w:t>
      </w:r>
    </w:p>
    <w:p w:rsidR="00EC1560" w:rsidRDefault="00EC1560" w:rsidP="00E110E6">
      <w:pPr>
        <w:spacing w:after="0"/>
        <w:jc w:val="both"/>
        <w:rPr>
          <w:rFonts w:ascii="Arial" w:hAnsi="Arial" w:cs="Arial"/>
          <w:sz w:val="14"/>
          <w:szCs w:val="16"/>
        </w:rPr>
      </w:pPr>
    </w:p>
    <w:p w:rsidR="00AD4EFA" w:rsidRDefault="00EC1560" w:rsidP="00E110E6">
      <w:pPr>
        <w:spacing w:after="0"/>
        <w:jc w:val="both"/>
        <w:rPr>
          <w:rFonts w:ascii="Arial" w:hAnsi="Arial" w:cs="Arial"/>
          <w:sz w:val="14"/>
          <w:szCs w:val="16"/>
        </w:rPr>
      </w:pPr>
      <w:r>
        <w:rPr>
          <w:rFonts w:ascii="Arial" w:hAnsi="Arial" w:cs="Arial"/>
          <w:sz w:val="14"/>
          <w:szCs w:val="16"/>
        </w:rPr>
        <w:t xml:space="preserve">Hvis entreprenøren er erklæret konkurs, kan garanten fremsætte anmodning om beslutning </w:t>
      </w:r>
      <w:r w:rsidR="00AD4EFA">
        <w:rPr>
          <w:rFonts w:ascii="Arial" w:hAnsi="Arial" w:cs="Arial"/>
          <w:sz w:val="14"/>
          <w:szCs w:val="16"/>
        </w:rPr>
        <w:t>om stillet sikkerhed efter AB</w:t>
      </w:r>
      <w:r w:rsidR="00863F45">
        <w:rPr>
          <w:rFonts w:ascii="Arial" w:hAnsi="Arial" w:cs="Arial"/>
          <w:sz w:val="14"/>
          <w:szCs w:val="16"/>
        </w:rPr>
        <w:t>T 18 § 65</w:t>
      </w:r>
      <w:r w:rsidR="00AD4EFA">
        <w:rPr>
          <w:rFonts w:ascii="Arial" w:hAnsi="Arial" w:cs="Arial"/>
          <w:sz w:val="14"/>
          <w:szCs w:val="16"/>
        </w:rPr>
        <w:t>, og garanten blive</w:t>
      </w:r>
      <w:r w:rsidR="00863F45">
        <w:rPr>
          <w:rFonts w:ascii="Arial" w:hAnsi="Arial" w:cs="Arial"/>
          <w:sz w:val="14"/>
          <w:szCs w:val="16"/>
        </w:rPr>
        <w:t>r da part i sagen, jf. ABT 18 § 9, stk. 9 og 10</w:t>
      </w:r>
      <w:r w:rsidR="00AD4EFA">
        <w:rPr>
          <w:rFonts w:ascii="Arial" w:hAnsi="Arial" w:cs="Arial"/>
          <w:sz w:val="14"/>
          <w:szCs w:val="16"/>
        </w:rPr>
        <w:t xml:space="preserve">. </w:t>
      </w:r>
    </w:p>
    <w:p w:rsidR="00AD4EFA" w:rsidRDefault="00AD4EFA" w:rsidP="00E110E6">
      <w:pPr>
        <w:spacing w:after="0"/>
        <w:jc w:val="both"/>
        <w:rPr>
          <w:rFonts w:ascii="Arial" w:hAnsi="Arial" w:cs="Arial"/>
          <w:sz w:val="14"/>
          <w:szCs w:val="16"/>
        </w:rPr>
      </w:pPr>
    </w:p>
    <w:p w:rsidR="00AD4EFA" w:rsidRDefault="00AD4EFA" w:rsidP="00E110E6">
      <w:pPr>
        <w:spacing w:after="0"/>
        <w:jc w:val="both"/>
        <w:rPr>
          <w:rFonts w:ascii="Arial" w:hAnsi="Arial" w:cs="Arial"/>
          <w:sz w:val="14"/>
          <w:szCs w:val="16"/>
        </w:rPr>
      </w:pPr>
      <w:r>
        <w:rPr>
          <w:rFonts w:ascii="Arial" w:hAnsi="Arial" w:cs="Arial"/>
          <w:sz w:val="14"/>
          <w:szCs w:val="16"/>
        </w:rPr>
        <w:t>Garanten accepterer, at alle tvister i anledning af denne garanti behandles efter reglerne i AB</w:t>
      </w:r>
      <w:r w:rsidR="00863F45">
        <w:rPr>
          <w:rFonts w:ascii="Arial" w:hAnsi="Arial" w:cs="Arial"/>
          <w:sz w:val="14"/>
          <w:szCs w:val="16"/>
        </w:rPr>
        <w:t>T</w:t>
      </w:r>
      <w:r>
        <w:rPr>
          <w:rFonts w:ascii="Arial" w:hAnsi="Arial" w:cs="Arial"/>
          <w:sz w:val="14"/>
          <w:szCs w:val="16"/>
        </w:rPr>
        <w:t xml:space="preserve"> 18 k</w:t>
      </w:r>
      <w:r w:rsidR="00863F45">
        <w:rPr>
          <w:rFonts w:ascii="Arial" w:hAnsi="Arial" w:cs="Arial"/>
          <w:sz w:val="14"/>
          <w:szCs w:val="16"/>
        </w:rPr>
        <w:t>apitel J, bortset fra AB 18 § 62</w:t>
      </w:r>
      <w:r>
        <w:rPr>
          <w:rFonts w:ascii="Arial" w:hAnsi="Arial" w:cs="Arial"/>
          <w:sz w:val="14"/>
          <w:szCs w:val="16"/>
        </w:rPr>
        <w:t xml:space="preserve">. </w:t>
      </w:r>
    </w:p>
    <w:p w:rsidR="00AE499F" w:rsidRDefault="00AE499F" w:rsidP="00E110E6">
      <w:pPr>
        <w:spacing w:after="0"/>
        <w:jc w:val="both"/>
        <w:rPr>
          <w:rFonts w:ascii="Arial" w:hAnsi="Arial" w:cs="Arial"/>
          <w:b/>
          <w:sz w:val="14"/>
          <w:szCs w:val="16"/>
        </w:rPr>
      </w:pPr>
      <w:r w:rsidRPr="00EC1560">
        <w:rPr>
          <w:rFonts w:ascii="Arial" w:hAnsi="Arial" w:cs="Arial"/>
          <w:b/>
          <w:sz w:val="14"/>
          <w:szCs w:val="16"/>
        </w:rPr>
        <w:t xml:space="preserve"> </w:t>
      </w:r>
    </w:p>
    <w:p w:rsidR="0026035B" w:rsidRPr="00A87388" w:rsidRDefault="0026035B" w:rsidP="0026035B">
      <w:pPr>
        <w:pBdr>
          <w:bottom w:val="single" w:sz="12" w:space="1" w:color="auto"/>
        </w:pBdr>
        <w:spacing w:after="0" w:line="360" w:lineRule="auto"/>
        <w:rPr>
          <w:rFonts w:ascii="Arial" w:hAnsi="Arial" w:cs="Arial"/>
          <w:bCs/>
          <w:sz w:val="14"/>
          <w:szCs w:val="12"/>
        </w:rPr>
      </w:pPr>
    </w:p>
    <w:p w:rsidR="0026035B" w:rsidRDefault="0026035B" w:rsidP="0026035B">
      <w:pPr>
        <w:spacing w:after="0" w:line="360" w:lineRule="auto"/>
        <w:rPr>
          <w:rFonts w:ascii="Arial" w:hAnsi="Arial" w:cs="Arial"/>
          <w:b/>
          <w:bCs/>
          <w:sz w:val="14"/>
          <w:szCs w:val="12"/>
        </w:rPr>
      </w:pPr>
    </w:p>
    <w:p w:rsidR="0026035B" w:rsidRDefault="0026035B" w:rsidP="0026035B">
      <w:pPr>
        <w:spacing w:after="0" w:line="360" w:lineRule="auto"/>
        <w:rPr>
          <w:rFonts w:ascii="Arial" w:hAnsi="Arial" w:cs="Arial"/>
          <w:b/>
          <w:bCs/>
          <w:sz w:val="16"/>
          <w:szCs w:val="16"/>
        </w:rPr>
      </w:pPr>
      <w:r>
        <w:rPr>
          <w:rFonts w:ascii="Arial" w:hAnsi="Arial" w:cs="Arial"/>
          <w:b/>
          <w:noProof/>
          <w:sz w:val="14"/>
          <w:szCs w:val="12"/>
          <w:lang w:eastAsia="da-DK"/>
        </w:rPr>
        <mc:AlternateContent>
          <mc:Choice Requires="wps">
            <w:drawing>
              <wp:anchor distT="0" distB="0" distL="114300" distR="114300" simplePos="0" relativeHeight="251666432" behindDoc="0" locked="0" layoutInCell="1" allowOverlap="1" wp14:anchorId="4A33EF17" wp14:editId="45681D8C">
                <wp:simplePos x="0" y="0"/>
                <wp:positionH relativeFrom="column">
                  <wp:posOffset>2483485</wp:posOffset>
                </wp:positionH>
                <wp:positionV relativeFrom="paragraph">
                  <wp:posOffset>154940</wp:posOffset>
                </wp:positionV>
                <wp:extent cx="2857500" cy="0"/>
                <wp:effectExtent l="0" t="0" r="19050" b="190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12.2pt" to="420.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"/>
            </w:pict>
          </mc:Fallback>
        </mc:AlternateContent>
      </w:r>
      <w:r w:rsidRPr="0026035B">
        <w:rPr>
          <w:rFonts w:ascii="Arial" w:hAnsi="Arial" w:cs="Arial"/>
          <w:b/>
          <w:bCs/>
          <w:sz w:val="16"/>
          <w:szCs w:val="12"/>
        </w:rPr>
        <w:t xml:space="preserve">Garantinr./j.nr.: </w:t>
      </w:r>
      <w:r>
        <w:rPr>
          <w:rFonts w:ascii="Arial" w:hAnsi="Arial" w:cs="Arial"/>
          <w:b/>
          <w:bCs/>
          <w:sz w:val="14"/>
          <w:szCs w:val="12"/>
        </w:rPr>
        <w:tab/>
      </w:r>
      <w:r>
        <w:rPr>
          <w:rFonts w:ascii="Arial" w:hAnsi="Arial" w:cs="Arial"/>
          <w:b/>
          <w:bCs/>
          <w:sz w:val="14"/>
          <w:szCs w:val="12"/>
        </w:rPr>
        <w:tab/>
      </w:r>
      <w:r>
        <w:rPr>
          <w:rFonts w:ascii="Arial" w:hAnsi="Arial" w:cs="Arial"/>
          <w:b/>
          <w:bCs/>
          <w:sz w:val="14"/>
          <w:szCs w:val="12"/>
        </w:rPr>
        <w:tab/>
      </w:r>
      <w:r w:rsidRPr="007C636C">
        <w:rPr>
          <w:rFonts w:ascii="Arial" w:hAnsi="Arial" w:cs="Arial"/>
          <w:b/>
          <w:bCs/>
          <w:sz w:val="16"/>
          <w:szCs w:val="16"/>
        </w:rPr>
        <w:fldChar w:fldCharType="begin">
          <w:ffData>
            <w:name w:val="Tekst15"/>
            <w:enabled/>
            <w:calcOnExit w:val="0"/>
            <w:textInput/>
          </w:ffData>
        </w:fldChar>
      </w:r>
      <w:bookmarkStart w:id="3" w:name="Tekst15"/>
      <w:r w:rsidRPr="007C636C">
        <w:rPr>
          <w:rFonts w:ascii="Arial" w:hAnsi="Arial" w:cs="Arial"/>
          <w:b/>
          <w:bCs/>
          <w:sz w:val="16"/>
          <w:szCs w:val="16"/>
        </w:rPr>
        <w:instrText xml:space="preserve"> FORMTEXT </w:instrText>
      </w:r>
      <w:r w:rsidRPr="007C636C">
        <w:rPr>
          <w:rFonts w:ascii="Arial" w:hAnsi="Arial" w:cs="Arial"/>
          <w:b/>
          <w:bCs/>
          <w:sz w:val="16"/>
          <w:szCs w:val="16"/>
        </w:rPr>
      </w:r>
      <w:r w:rsidRPr="007C636C">
        <w:rPr>
          <w:rFonts w:ascii="Arial" w:hAnsi="Arial" w:cs="Arial"/>
          <w:b/>
          <w:bCs/>
          <w:sz w:val="16"/>
          <w:szCs w:val="16"/>
        </w:rPr>
        <w:fldChar w:fldCharType="separate"/>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sz w:val="16"/>
          <w:szCs w:val="16"/>
        </w:rPr>
        <w:fldChar w:fldCharType="end"/>
      </w:r>
      <w:bookmarkEnd w:id="3"/>
    </w:p>
    <w:p w:rsidR="0026035B" w:rsidRDefault="0026035B" w:rsidP="0026035B">
      <w:pPr>
        <w:spacing w:after="0" w:line="360" w:lineRule="auto"/>
        <w:rPr>
          <w:rFonts w:ascii="Arial" w:hAnsi="Arial" w:cs="Arial"/>
          <w:b/>
          <w:bCs/>
          <w:sz w:val="16"/>
          <w:szCs w:val="16"/>
        </w:rPr>
      </w:pPr>
    </w:p>
    <w:p w:rsidR="0026035B" w:rsidRDefault="0026035B" w:rsidP="0026035B">
      <w:pPr>
        <w:spacing w:after="0" w:line="360" w:lineRule="auto"/>
        <w:rPr>
          <w:rFonts w:ascii="Arial" w:hAnsi="Arial" w:cs="Arial"/>
          <w:b/>
          <w:bCs/>
          <w:sz w:val="14"/>
          <w:szCs w:val="12"/>
        </w:rPr>
      </w:pPr>
      <w:r>
        <w:rPr>
          <w:rFonts w:ascii="Arial" w:hAnsi="Arial" w:cs="Arial"/>
          <w:b/>
          <w:noProof/>
          <w:sz w:val="14"/>
          <w:szCs w:val="12"/>
          <w:lang w:eastAsia="da-DK"/>
        </w:rPr>
        <mc:AlternateContent>
          <mc:Choice Requires="wps">
            <w:drawing>
              <wp:anchor distT="0" distB="0" distL="114300" distR="114300" simplePos="0" relativeHeight="251668480" behindDoc="0" locked="0" layoutInCell="1" allowOverlap="1" wp14:anchorId="1605BA47" wp14:editId="74C7EF56">
                <wp:simplePos x="0" y="0"/>
                <wp:positionH relativeFrom="column">
                  <wp:posOffset>2483485</wp:posOffset>
                </wp:positionH>
                <wp:positionV relativeFrom="paragraph">
                  <wp:posOffset>154305</wp:posOffset>
                </wp:positionV>
                <wp:extent cx="2857500" cy="0"/>
                <wp:effectExtent l="0" t="0" r="19050" b="1905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12.15pt" to="42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"/>
            </w:pict>
          </mc:Fallback>
        </mc:AlternateContent>
      </w:r>
      <w:r>
        <w:rPr>
          <w:rFonts w:ascii="Arial" w:hAnsi="Arial" w:cs="Arial"/>
          <w:b/>
          <w:bCs/>
          <w:sz w:val="16"/>
          <w:szCs w:val="16"/>
        </w:rPr>
        <w:t>Som garant: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7C636C">
        <w:rPr>
          <w:rFonts w:ascii="Arial" w:hAnsi="Arial" w:cs="Arial"/>
          <w:b/>
          <w:bCs/>
          <w:sz w:val="16"/>
          <w:szCs w:val="16"/>
        </w:rPr>
        <w:fldChar w:fldCharType="begin">
          <w:ffData>
            <w:name w:val="Tekst16"/>
            <w:enabled/>
            <w:calcOnExit w:val="0"/>
            <w:textInput/>
          </w:ffData>
        </w:fldChar>
      </w:r>
      <w:r w:rsidRPr="007C636C">
        <w:rPr>
          <w:rFonts w:ascii="Arial" w:hAnsi="Arial" w:cs="Arial"/>
          <w:b/>
          <w:bCs/>
          <w:sz w:val="16"/>
          <w:szCs w:val="16"/>
        </w:rPr>
        <w:instrText xml:space="preserve"> FORMTEXT </w:instrText>
      </w:r>
      <w:r w:rsidRPr="007C636C">
        <w:rPr>
          <w:rFonts w:ascii="Arial" w:hAnsi="Arial" w:cs="Arial"/>
          <w:b/>
          <w:bCs/>
          <w:sz w:val="16"/>
          <w:szCs w:val="16"/>
        </w:rPr>
      </w:r>
      <w:r w:rsidRPr="007C636C">
        <w:rPr>
          <w:rFonts w:ascii="Arial" w:hAnsi="Arial" w:cs="Arial"/>
          <w:b/>
          <w:bCs/>
          <w:sz w:val="16"/>
          <w:szCs w:val="16"/>
        </w:rPr>
        <w:fldChar w:fldCharType="separate"/>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sz w:val="16"/>
          <w:szCs w:val="16"/>
        </w:rPr>
        <w:fldChar w:fldCharType="end"/>
      </w:r>
      <w:r>
        <w:rPr>
          <w:rFonts w:ascii="Arial" w:hAnsi="Arial" w:cs="Arial"/>
          <w:b/>
          <w:bCs/>
          <w:sz w:val="14"/>
          <w:szCs w:val="12"/>
        </w:rPr>
        <w:tab/>
      </w: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Pr="00357D65" w:rsidRDefault="0026035B" w:rsidP="0026035B">
      <w:pPr>
        <w:rPr>
          <w:rFonts w:ascii="Arial" w:hAnsi="Arial" w:cs="Arial"/>
          <w:sz w:val="16"/>
          <w:szCs w:val="12"/>
        </w:rPr>
      </w:pPr>
    </w:p>
    <w:p w:rsidR="0026035B" w:rsidRPr="00357D65" w:rsidRDefault="0026035B" w:rsidP="0026035B">
      <w:pPr>
        <w:pStyle w:val="Brdtekstindrykning"/>
        <w:ind w:left="0"/>
        <w:rPr>
          <w:rFonts w:ascii="Arial" w:hAnsi="Arial" w:cs="Arial"/>
          <w:sz w:val="14"/>
          <w:szCs w:val="12"/>
        </w:rPr>
      </w:pPr>
      <w:r w:rsidRPr="00357D65">
        <w:rPr>
          <w:rFonts w:ascii="Arial" w:hAnsi="Arial" w:cs="Arial"/>
          <w:sz w:val="16"/>
          <w:szCs w:val="12"/>
        </w:rPr>
        <w:tab/>
      </w:r>
      <w:r w:rsidRPr="00357D65">
        <w:rPr>
          <w:rFonts w:ascii="Arial" w:hAnsi="Arial" w:cs="Arial"/>
          <w:noProof/>
          <w:sz w:val="14"/>
          <w:szCs w:val="12"/>
        </w:rPr>
        <mc:AlternateContent>
          <mc:Choice Requires="wps">
            <w:drawing>
              <wp:anchor distT="0" distB="0" distL="114300" distR="114300" simplePos="0" relativeHeight="251672576" behindDoc="0" locked="0" layoutInCell="1" allowOverlap="1" wp14:anchorId="66A011F4" wp14:editId="25DDA1D2">
                <wp:simplePos x="0" y="0"/>
                <wp:positionH relativeFrom="column">
                  <wp:posOffset>4000500</wp:posOffset>
                </wp:positionH>
                <wp:positionV relativeFrom="paragraph">
                  <wp:posOffset>53340</wp:posOffset>
                </wp:positionV>
                <wp:extent cx="685800" cy="0"/>
                <wp:effectExtent l="9525" t="13970" r="9525" b="5080"/>
                <wp:wrapNone/>
                <wp:docPr id="11" name="Lige 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2pt" to="36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"/>
            </w:pict>
          </mc:Fallback>
        </mc:AlternateContent>
      </w:r>
      <w:r w:rsidRPr="00357D65">
        <w:rPr>
          <w:rFonts w:ascii="Arial" w:hAnsi="Arial" w:cs="Arial"/>
          <w:noProof/>
          <w:sz w:val="14"/>
          <w:szCs w:val="12"/>
        </w:rPr>
        <mc:AlternateContent>
          <mc:Choice Requires="wps">
            <w:drawing>
              <wp:anchor distT="0" distB="0" distL="114300" distR="114300" simplePos="0" relativeHeight="251671552" behindDoc="0" locked="0" layoutInCell="1" allowOverlap="1" wp14:anchorId="0760605D" wp14:editId="175D84FD">
                <wp:simplePos x="0" y="0"/>
                <wp:positionH relativeFrom="column">
                  <wp:posOffset>2171700</wp:posOffset>
                </wp:positionH>
                <wp:positionV relativeFrom="paragraph">
                  <wp:posOffset>53340</wp:posOffset>
                </wp:positionV>
                <wp:extent cx="1676400" cy="0"/>
                <wp:effectExtent l="9525" t="13970" r="9525" b="5080"/>
                <wp:wrapNone/>
                <wp:docPr id="10" name="Lige forbindels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pt" to="30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"/>
            </w:pict>
          </mc:Fallback>
        </mc:AlternateContent>
      </w:r>
      <w:r w:rsidRPr="00357D65">
        <w:rPr>
          <w:rFonts w:ascii="Arial" w:hAnsi="Arial" w:cs="Arial"/>
          <w:noProof/>
          <w:sz w:val="14"/>
          <w:szCs w:val="12"/>
        </w:rPr>
        <mc:AlternateContent>
          <mc:Choice Requires="wps">
            <w:drawing>
              <wp:anchor distT="0" distB="0" distL="114300" distR="114300" simplePos="0" relativeHeight="251670528" behindDoc="0" locked="0" layoutInCell="1" allowOverlap="1" wp14:anchorId="5E7996F7" wp14:editId="79A15892">
                <wp:simplePos x="0" y="0"/>
                <wp:positionH relativeFrom="column">
                  <wp:posOffset>-114300</wp:posOffset>
                </wp:positionH>
                <wp:positionV relativeFrom="paragraph">
                  <wp:posOffset>53340</wp:posOffset>
                </wp:positionV>
                <wp:extent cx="2171700" cy="0"/>
                <wp:effectExtent l="9525" t="13970" r="9525" b="508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"/>
            </w:pict>
          </mc:Fallback>
        </mc:AlternateContent>
      </w:r>
    </w:p>
    <w:p w:rsidR="0026035B" w:rsidRPr="00357D65" w:rsidRDefault="0026035B" w:rsidP="0026035B">
      <w:pPr>
        <w:pStyle w:val="Brdtekstindrykning"/>
        <w:tabs>
          <w:tab w:val="left" w:pos="3420"/>
          <w:tab w:val="left" w:pos="6300"/>
        </w:tabs>
        <w:ind w:left="0"/>
        <w:rPr>
          <w:rFonts w:ascii="Arial" w:hAnsi="Arial" w:cs="Arial"/>
          <w:sz w:val="14"/>
          <w:szCs w:val="12"/>
        </w:rPr>
      </w:pPr>
      <w:r w:rsidRPr="00357D65">
        <w:rPr>
          <w:rFonts w:ascii="Arial" w:hAnsi="Arial" w:cs="Arial"/>
          <w:sz w:val="14"/>
          <w:szCs w:val="12"/>
        </w:rPr>
        <w:t>Sted</w:t>
      </w:r>
      <w:r w:rsidRPr="00357D65">
        <w:rPr>
          <w:rFonts w:ascii="Arial" w:hAnsi="Arial" w:cs="Arial"/>
          <w:sz w:val="14"/>
          <w:szCs w:val="12"/>
        </w:rPr>
        <w:tab/>
        <w:t>Underskrift</w:t>
      </w:r>
      <w:r w:rsidRPr="00357D65">
        <w:rPr>
          <w:rFonts w:ascii="Arial" w:hAnsi="Arial" w:cs="Arial"/>
          <w:sz w:val="14"/>
          <w:szCs w:val="12"/>
        </w:rPr>
        <w:tab/>
        <w:t>Dato</w:t>
      </w:r>
    </w:p>
    <w:p w:rsidR="00E110E6" w:rsidRPr="0026035B" w:rsidRDefault="00E110E6" w:rsidP="0026035B">
      <w:pPr>
        <w:tabs>
          <w:tab w:val="left" w:pos="3143"/>
        </w:tabs>
        <w:rPr>
          <w:rFonts w:ascii="Arial" w:hAnsi="Arial" w:cs="Arial"/>
          <w:sz w:val="14"/>
          <w:szCs w:val="12"/>
        </w:rPr>
      </w:pPr>
    </w:p>
    <w:sectPr w:rsidR="00E110E6" w:rsidRPr="0026035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AA" w:rsidRDefault="00AC08AA" w:rsidP="00AC08AA">
      <w:pPr>
        <w:spacing w:after="0" w:line="240" w:lineRule="auto"/>
      </w:pPr>
      <w:r>
        <w:separator/>
      </w:r>
    </w:p>
  </w:endnote>
  <w:endnote w:type="continuationSeparator" w:id="0">
    <w:p w:rsidR="00AC08AA" w:rsidRDefault="00AC08AA" w:rsidP="00AC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6B" w:rsidRDefault="0001666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5B" w:rsidRPr="007C636C" w:rsidRDefault="0026035B" w:rsidP="0026035B">
    <w:pPr>
      <w:pStyle w:val="Sidefod"/>
      <w:rPr>
        <w:rFonts w:ascii="Arial" w:hAnsi="Arial" w:cs="Arial"/>
        <w:sz w:val="12"/>
      </w:rPr>
    </w:pPr>
    <w:r w:rsidRPr="007C636C">
      <w:rPr>
        <w:rFonts w:ascii="Arial" w:hAnsi="Arial" w:cs="Arial"/>
        <w:sz w:val="12"/>
      </w:rPr>
      <w:t>Garanten udfylder og fremsender formularen til entreprenøren.</w:t>
    </w:r>
  </w:p>
  <w:p w:rsidR="0026035B" w:rsidRPr="007C636C" w:rsidRDefault="0026035B" w:rsidP="0026035B">
    <w:pPr>
      <w:pStyle w:val="Sidefod"/>
      <w:rPr>
        <w:rFonts w:ascii="Arial" w:hAnsi="Arial" w:cs="Arial"/>
        <w:sz w:val="12"/>
      </w:rPr>
    </w:pPr>
    <w:r w:rsidRPr="007C636C">
      <w:rPr>
        <w:rFonts w:ascii="Arial" w:hAnsi="Arial" w:cs="Arial"/>
        <w:sz w:val="12"/>
      </w:rPr>
      <w:t>Entreprenøren vedlægger sikkerhedsstillelsen til entrepriseaftalen og fremsender den til byggeledelsen.</w:t>
    </w:r>
  </w:p>
  <w:p w:rsidR="00B60C24" w:rsidRDefault="0026035B" w:rsidP="0026035B">
    <w:pPr>
      <w:pStyle w:val="Sidefod"/>
      <w:rPr>
        <w:rFonts w:ascii="Arial" w:hAnsi="Arial" w:cs="Arial"/>
        <w:sz w:val="12"/>
      </w:rPr>
    </w:pPr>
    <w:r w:rsidRPr="007C636C">
      <w:rPr>
        <w:rFonts w:ascii="Arial" w:hAnsi="Arial" w:cs="Arial"/>
        <w:sz w:val="12"/>
      </w:rPr>
      <w:t>Byggeledelsen videresender til Bygningsstyrelsen</w:t>
    </w:r>
  </w:p>
  <w:p w:rsidR="00B1261D" w:rsidRDefault="00B1261D" w:rsidP="0026035B">
    <w:pPr>
      <w:pStyle w:val="Sidefod"/>
      <w:rPr>
        <w:rFonts w:ascii="Arial" w:hAnsi="Arial" w:cs="Arial"/>
        <w:sz w:val="12"/>
      </w:rPr>
    </w:pPr>
  </w:p>
  <w:p w:rsidR="00B1261D" w:rsidRPr="00825B7E" w:rsidRDefault="00B1261D" w:rsidP="00B1261D">
    <w:pPr>
      <w:pStyle w:val="Sidefod"/>
      <w:spacing w:line="264" w:lineRule="auto"/>
      <w:rPr>
        <w:rFonts w:ascii="Arial" w:hAnsi="Arial" w:cs="Arial"/>
        <w:color w:val="000000"/>
        <w:sz w:val="16"/>
        <w:szCs w:val="16"/>
      </w:rPr>
    </w:pPr>
    <w:bookmarkStart w:id="4" w:name="BmBund1"/>
    <w:r w:rsidRPr="00825B7E">
      <w:rPr>
        <w:rFonts w:ascii="Arial" w:hAnsi="Arial" w:cs="Arial"/>
        <w:color w:val="000000"/>
        <w:sz w:val="16"/>
        <w:szCs w:val="16"/>
      </w:rPr>
      <w:t>www.bygst.dk · T 4170 1000 · bygst@bygst.dk · CVR 58182516</w:t>
    </w:r>
    <w:bookmarkEnd w:id="4"/>
  </w:p>
  <w:p w:rsidR="00B1261D" w:rsidRPr="00825B7E" w:rsidRDefault="00B1261D" w:rsidP="00B1261D">
    <w:pPr>
      <w:pStyle w:val="Sidefod"/>
      <w:rPr>
        <w:rFonts w:ascii="Arial" w:hAnsi="Arial" w:cs="Arial"/>
        <w:sz w:val="16"/>
        <w:szCs w:val="16"/>
      </w:rPr>
    </w:pPr>
    <w:bookmarkStart w:id="5" w:name="BmBund2"/>
    <w:r w:rsidRPr="00825B7E">
      <w:rPr>
        <w:rFonts w:ascii="Arial" w:hAnsi="Arial" w:cs="Arial"/>
        <w:color w:val="808080"/>
        <w:sz w:val="16"/>
        <w:szCs w:val="16"/>
      </w:rPr>
      <w:t>Bygningsstyrelsen er en del af Transport-, Bygnings- og Boligministeriet</w:t>
    </w:r>
    <w:bookmarkEnd w:id="5"/>
  </w:p>
  <w:p w:rsidR="00B1261D" w:rsidRPr="007C636C" w:rsidRDefault="00B1261D" w:rsidP="0026035B">
    <w:pPr>
      <w:pStyle w:val="Sidefod"/>
      <w:rPr>
        <w:rFonts w:ascii="Arial" w:hAnsi="Arial" w:cs="Arial"/>
        <w:sz w:val="12"/>
      </w:rPr>
    </w:pPr>
  </w:p>
  <w:p w:rsidR="0026035B" w:rsidRDefault="0026035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6B" w:rsidRDefault="0001666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AA" w:rsidRDefault="00AC08AA" w:rsidP="00AC08AA">
      <w:pPr>
        <w:spacing w:after="0" w:line="240" w:lineRule="auto"/>
      </w:pPr>
      <w:r>
        <w:separator/>
      </w:r>
    </w:p>
  </w:footnote>
  <w:footnote w:type="continuationSeparator" w:id="0">
    <w:p w:rsidR="00AC08AA" w:rsidRDefault="00AC08AA" w:rsidP="00AC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6B" w:rsidRDefault="0001666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24" w:rsidRDefault="00B60C24" w:rsidP="0001666B">
    <w:pPr>
      <w:pStyle w:val="Sidehoved"/>
      <w:tabs>
        <w:tab w:val="left" w:pos="7938"/>
      </w:tabs>
    </w:pPr>
    <w:r>
      <w:rPr>
        <w:rFonts w:ascii="Arial" w:hAnsi="Arial" w:cs="Arial"/>
        <w:sz w:val="16"/>
      </w:rPr>
      <w:tab/>
    </w:r>
    <w:r>
      <w:rPr>
        <w:rFonts w:ascii="Arial" w:hAnsi="Arial" w:cs="Arial"/>
        <w:sz w:val="16"/>
      </w:rPr>
      <w:tab/>
    </w:r>
    <w:r w:rsidRPr="00BE0C9E">
      <w:rPr>
        <w:rFonts w:ascii="Arial" w:hAnsi="Arial" w:cs="Arial"/>
        <w:sz w:val="16"/>
      </w:rPr>
      <w:t>Center for Byggeri</w:t>
    </w:r>
    <w:r>
      <w:rPr>
        <w:rFonts w:ascii="Arial" w:hAnsi="Arial" w:cs="Arial"/>
        <w:sz w:val="16"/>
      </w:rPr>
      <w:t xml:space="preserve"> – UK</w:t>
    </w:r>
    <w:r>
      <w:rPr>
        <w:rFonts w:ascii="Arial" w:hAnsi="Arial" w:cs="Arial"/>
        <w:sz w:val="16"/>
      </w:rPr>
      <w:br/>
    </w:r>
    <w:r>
      <w:rPr>
        <w:noProof/>
        <w:lang w:eastAsia="da-DK"/>
      </w:rPr>
      <w:drawing>
        <wp:anchor distT="0" distB="0" distL="114300" distR="114300" simplePos="0" relativeHeight="251660288" behindDoc="0" locked="1" layoutInCell="0" allowOverlap="1" wp14:anchorId="6574E4D9" wp14:editId="507C36B7">
          <wp:simplePos x="0" y="0"/>
          <wp:positionH relativeFrom="page">
            <wp:posOffset>331470</wp:posOffset>
          </wp:positionH>
          <wp:positionV relativeFrom="page">
            <wp:posOffset>446405</wp:posOffset>
          </wp:positionV>
          <wp:extent cx="2519045" cy="387350"/>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ab/>
    </w:r>
    <w:r>
      <w:rPr>
        <w:rFonts w:ascii="Arial" w:hAnsi="Arial" w:cs="Arial"/>
        <w:sz w:val="16"/>
      </w:rPr>
      <w:tab/>
      <w:t>Version 01 af 08.05.19</w:t>
    </w:r>
  </w:p>
  <w:p w:rsidR="00AC08AA" w:rsidRDefault="00AC08AA">
    <w:pPr>
      <w:pStyle w:val="Sidehoved"/>
    </w:pPr>
    <w:r>
      <w:rPr>
        <w:noProof/>
        <w:lang w:eastAsia="da-DK"/>
      </w:rPr>
      <w:drawing>
        <wp:anchor distT="0" distB="0" distL="114300" distR="114300" simplePos="0" relativeHeight="251658240" behindDoc="0" locked="1" layoutInCell="0" allowOverlap="1">
          <wp:simplePos x="0" y="0"/>
          <wp:positionH relativeFrom="page">
            <wp:posOffset>331470</wp:posOffset>
          </wp:positionH>
          <wp:positionV relativeFrom="page">
            <wp:posOffset>446405</wp:posOffset>
          </wp:positionV>
          <wp:extent cx="2519045" cy="3873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8AA" w:rsidRPr="0064310D" w:rsidRDefault="00AC08AA">
    <w:pPr>
      <w:pStyle w:val="Sidehoved"/>
      <w:rPr>
        <w:rFonts w:ascii="Arial" w:hAnsi="Arial" w:cs="Arial"/>
        <w:sz w:val="14"/>
      </w:rPr>
    </w:pPr>
    <w:r w:rsidRPr="0064310D">
      <w:rPr>
        <w:rFonts w:ascii="Arial" w:hAnsi="Arial" w:cs="Arial"/>
        <w:sz w:val="14"/>
      </w:rPr>
      <w:t xml:space="preserve">Dokument: </w:t>
    </w:r>
  </w:p>
  <w:p w:rsidR="00AC08AA" w:rsidRPr="0064310D" w:rsidRDefault="00AC08AA">
    <w:pPr>
      <w:pStyle w:val="Sidehoved"/>
      <w:rPr>
        <w:rFonts w:ascii="Arial" w:hAnsi="Arial" w:cs="Arial"/>
        <w:sz w:val="14"/>
      </w:rPr>
    </w:pPr>
    <w:r w:rsidRPr="0064310D">
      <w:rPr>
        <w:rFonts w:ascii="Arial" w:hAnsi="Arial" w:cs="Arial"/>
        <w:sz w:val="14"/>
      </w:rPr>
      <w:t xml:space="preserve">Dato: </w:t>
    </w:r>
  </w:p>
  <w:p w:rsidR="00AC08AA" w:rsidRPr="0064310D" w:rsidRDefault="00AC08AA">
    <w:pPr>
      <w:pStyle w:val="Sidehoved"/>
      <w:rPr>
        <w:rFonts w:ascii="Arial" w:hAnsi="Arial" w:cs="Arial"/>
        <w:sz w:val="14"/>
      </w:rPr>
    </w:pPr>
    <w:r w:rsidRPr="0064310D">
      <w:rPr>
        <w:rFonts w:ascii="Arial" w:hAnsi="Arial" w:cs="Arial"/>
        <w:sz w:val="14"/>
      </w:rPr>
      <w:t xml:space="preserve">Godkendt: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6B" w:rsidRDefault="0001666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AA"/>
    <w:rsid w:val="00013D36"/>
    <w:rsid w:val="0001666B"/>
    <w:rsid w:val="0026035B"/>
    <w:rsid w:val="0031442A"/>
    <w:rsid w:val="00357D65"/>
    <w:rsid w:val="003A3164"/>
    <w:rsid w:val="00401FFB"/>
    <w:rsid w:val="004D10A4"/>
    <w:rsid w:val="0064310D"/>
    <w:rsid w:val="00863F45"/>
    <w:rsid w:val="00A225B2"/>
    <w:rsid w:val="00A87388"/>
    <w:rsid w:val="00AC08AA"/>
    <w:rsid w:val="00AD4EFA"/>
    <w:rsid w:val="00AE499F"/>
    <w:rsid w:val="00B1261D"/>
    <w:rsid w:val="00B27BF9"/>
    <w:rsid w:val="00B60C24"/>
    <w:rsid w:val="00BA633C"/>
    <w:rsid w:val="00BD3108"/>
    <w:rsid w:val="00CB78D6"/>
    <w:rsid w:val="00E110E6"/>
    <w:rsid w:val="00EB5B58"/>
    <w:rsid w:val="00EC1560"/>
    <w:rsid w:val="00FA2C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C08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08AA"/>
  </w:style>
  <w:style w:type="paragraph" w:styleId="Sidefod">
    <w:name w:val="footer"/>
    <w:basedOn w:val="Normal"/>
    <w:link w:val="SidefodTegn"/>
    <w:unhideWhenUsed/>
    <w:rsid w:val="00AC08AA"/>
    <w:pPr>
      <w:tabs>
        <w:tab w:val="center" w:pos="4819"/>
        <w:tab w:val="right" w:pos="9638"/>
      </w:tabs>
      <w:spacing w:after="0" w:line="240" w:lineRule="auto"/>
    </w:pPr>
  </w:style>
  <w:style w:type="character" w:customStyle="1" w:styleId="SidefodTegn">
    <w:name w:val="Sidefod Tegn"/>
    <w:basedOn w:val="Standardskrifttypeiafsnit"/>
    <w:link w:val="Sidefod"/>
    <w:rsid w:val="00AC08AA"/>
  </w:style>
  <w:style w:type="paragraph" w:styleId="Brdtekstindrykning">
    <w:name w:val="Body Text Indent"/>
    <w:basedOn w:val="Normal"/>
    <w:link w:val="BrdtekstindrykningTegn"/>
    <w:rsid w:val="0026035B"/>
    <w:pPr>
      <w:spacing w:after="0" w:line="240" w:lineRule="auto"/>
      <w:ind w:left="360"/>
    </w:pPr>
    <w:rPr>
      <w:rFonts w:ascii="Times New Roman" w:eastAsia="Times New Roman" w:hAnsi="Times New Roman" w:cs="Times New Roman"/>
      <w:sz w:val="20"/>
      <w:szCs w:val="24"/>
      <w:lang w:eastAsia="da-DK"/>
    </w:rPr>
  </w:style>
  <w:style w:type="character" w:customStyle="1" w:styleId="BrdtekstindrykningTegn">
    <w:name w:val="Brødtekstindrykning Tegn"/>
    <w:basedOn w:val="Standardskrifttypeiafsnit"/>
    <w:link w:val="Brdtekstindrykning"/>
    <w:rsid w:val="0026035B"/>
    <w:rPr>
      <w:rFonts w:ascii="Times New Roman" w:eastAsia="Times New Roman" w:hAnsi="Times New Roman" w:cs="Times New Roman"/>
      <w:sz w:val="20"/>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C08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08AA"/>
  </w:style>
  <w:style w:type="paragraph" w:styleId="Sidefod">
    <w:name w:val="footer"/>
    <w:basedOn w:val="Normal"/>
    <w:link w:val="SidefodTegn"/>
    <w:unhideWhenUsed/>
    <w:rsid w:val="00AC08AA"/>
    <w:pPr>
      <w:tabs>
        <w:tab w:val="center" w:pos="4819"/>
        <w:tab w:val="right" w:pos="9638"/>
      </w:tabs>
      <w:spacing w:after="0" w:line="240" w:lineRule="auto"/>
    </w:pPr>
  </w:style>
  <w:style w:type="character" w:customStyle="1" w:styleId="SidefodTegn">
    <w:name w:val="Sidefod Tegn"/>
    <w:basedOn w:val="Standardskrifttypeiafsnit"/>
    <w:link w:val="Sidefod"/>
    <w:rsid w:val="00AC08AA"/>
  </w:style>
  <w:style w:type="paragraph" w:styleId="Brdtekstindrykning">
    <w:name w:val="Body Text Indent"/>
    <w:basedOn w:val="Normal"/>
    <w:link w:val="BrdtekstindrykningTegn"/>
    <w:rsid w:val="0026035B"/>
    <w:pPr>
      <w:spacing w:after="0" w:line="240" w:lineRule="auto"/>
      <w:ind w:left="360"/>
    </w:pPr>
    <w:rPr>
      <w:rFonts w:ascii="Times New Roman" w:eastAsia="Times New Roman" w:hAnsi="Times New Roman" w:cs="Times New Roman"/>
      <w:sz w:val="20"/>
      <w:szCs w:val="24"/>
      <w:lang w:eastAsia="da-DK"/>
    </w:rPr>
  </w:style>
  <w:style w:type="character" w:customStyle="1" w:styleId="BrdtekstindrykningTegn">
    <w:name w:val="Brødtekstindrykning Tegn"/>
    <w:basedOn w:val="Standardskrifttypeiafsnit"/>
    <w:link w:val="Brdtekstindrykning"/>
    <w:rsid w:val="0026035B"/>
    <w:rPr>
      <w:rFonts w:ascii="Times New Roman" w:eastAsia="Times New Roman" w:hAnsi="Times New Roman"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958A-CB64-4196-A131-ABF38381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4270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Nordal Rosenkvist</dc:creator>
  <cp:lastModifiedBy>Emma Arusyak Badalyan</cp:lastModifiedBy>
  <cp:revision>2</cp:revision>
  <dcterms:created xsi:type="dcterms:W3CDTF">2019-09-30T12:04:00Z</dcterms:created>
  <dcterms:modified xsi:type="dcterms:W3CDTF">2019-09-30T12:04:00Z</dcterms:modified>
</cp:coreProperties>
</file>